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28 grudnia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</w:t>
      </w:r>
    </w:p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915D2" w:rsidRDefault="009915D2" w:rsidP="009915D2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915D2" w:rsidRPr="009915D2" w:rsidRDefault="009915D2" w:rsidP="009915D2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</w:t>
      </w:r>
      <w:r w:rsidRPr="008053C9"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 w:rsidRPr="008053C9">
        <w:rPr>
          <w:rFonts w:ascii="Times New Roman" w:hAnsi="Times New Roman" w:cs="Times New Roman"/>
          <w:i w:val="0"/>
          <w:sz w:val="28"/>
          <w:szCs w:val="28"/>
        </w:rPr>
        <w:br/>
      </w:r>
      <w:r w:rsidRPr="009915D2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budowie linii kablowej </w:t>
      </w:r>
      <w:proofErr w:type="spellStart"/>
      <w:r w:rsidRPr="009915D2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9915D2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9915D2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9915D2">
        <w:rPr>
          <w:rFonts w:ascii="Times New Roman" w:hAnsi="Times New Roman" w:cs="Times New Roman"/>
          <w:i w:val="0"/>
          <w:sz w:val="28"/>
          <w:szCs w:val="28"/>
        </w:rPr>
        <w:t xml:space="preserve"> oraz złącza kablowo pomiarowego do zasilania budynków mieszkalnych; inwestycja obejmuje działki nr: 150/3, 150/4, 150/6, 150/8 położonych w obrębie geodezyjnym Grabówko, w gminie Kwidzyn.</w:t>
      </w:r>
    </w:p>
    <w:p w:rsidR="009915D2" w:rsidRDefault="009915D2" w:rsidP="009915D2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GP.I.6733.5</w:t>
      </w:r>
      <w:r>
        <w:rPr>
          <w:rFonts w:ascii="Times New Roman" w:hAnsi="Times New Roman" w:cs="Times New Roman"/>
          <w:i w:val="0"/>
          <w:sz w:val="28"/>
          <w:szCs w:val="24"/>
        </w:rPr>
        <w:t>6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9915D2" w:rsidRDefault="009915D2" w:rsidP="009915D2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31 stycznia 2018</w:t>
      </w:r>
      <w:r>
        <w:rPr>
          <w:rFonts w:ascii="Times New Roman" w:hAnsi="Times New Roman" w:cs="Times New Roman"/>
          <w:i w:val="0"/>
          <w:sz w:val="28"/>
          <w:szCs w:val="24"/>
        </w:rPr>
        <w:t>r. w godzinach pracy Urzędu.</w:t>
      </w:r>
    </w:p>
    <w:p w:rsidR="009915D2" w:rsidRDefault="009915D2" w:rsidP="009915D2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9915D2" w:rsidRDefault="009915D2" w:rsidP="009915D2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9915D2" w:rsidRDefault="009915D2" w:rsidP="009915D2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6E1435" w:rsidRDefault="006E1435"/>
    <w:sectPr w:rsidR="006E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21"/>
    <w:rsid w:val="006E1435"/>
    <w:rsid w:val="009915D2"/>
    <w:rsid w:val="00A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5D2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5D2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2017-12-28T10:38:00Z</cp:lastPrinted>
  <dcterms:created xsi:type="dcterms:W3CDTF">2017-12-28T10:36:00Z</dcterms:created>
  <dcterms:modified xsi:type="dcterms:W3CDTF">2017-12-28T10:38:00Z</dcterms:modified>
</cp:coreProperties>
</file>