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98" w:rsidRDefault="00962C98" w:rsidP="00962C98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OBWIESZCZENIE</w:t>
      </w:r>
    </w:p>
    <w:p w:rsidR="00962C98" w:rsidRDefault="00962C98" w:rsidP="00962C98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Wójta Gminy Kwidzyn</w:t>
      </w:r>
    </w:p>
    <w:p w:rsidR="00962C98" w:rsidRDefault="00962C98" w:rsidP="00962C98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z dnia 29 sierpnia 2017r.</w:t>
      </w:r>
    </w:p>
    <w:p w:rsidR="00962C98" w:rsidRDefault="00962C98" w:rsidP="00962C98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</w:p>
    <w:p w:rsidR="00962C98" w:rsidRDefault="00962C98" w:rsidP="00962C98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wszczęciu postępowania w sprawie wydania decyzji</w:t>
      </w:r>
    </w:p>
    <w:p w:rsidR="00962C98" w:rsidRDefault="00962C98" w:rsidP="00962C98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ustaleniu lokalizacji inwestycji celu publicznego</w:t>
      </w:r>
    </w:p>
    <w:p w:rsidR="00962C98" w:rsidRDefault="00962C98" w:rsidP="00962C98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962C98" w:rsidRPr="00962C98" w:rsidRDefault="00962C98" w:rsidP="00962C98">
      <w:pPr>
        <w:spacing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Działając na podstawie przepisów art. 53 ust. 1 ustawy z dnia 27 marca 2003r. </w:t>
      </w:r>
      <w:r>
        <w:rPr>
          <w:rFonts w:ascii="Times New Roman" w:hAnsi="Times New Roman" w:cs="Times New Roman"/>
          <w:i w:val="0"/>
          <w:sz w:val="28"/>
          <w:szCs w:val="24"/>
        </w:rPr>
        <w:br/>
      </w:r>
      <w:r>
        <w:rPr>
          <w:rFonts w:ascii="Times New Roman" w:hAnsi="Times New Roman" w:cs="Times New Roman"/>
          <w:i w:val="0"/>
          <w:sz w:val="28"/>
          <w:szCs w:val="24"/>
        </w:rPr>
        <w:t xml:space="preserve">o planowaniu i zagospodarowaniu przestrzennym  (Dz. U. z 2017r. poz. 1073) zawiadamiam o wszczęciu postępowania w sprawie wydania decyzji </w:t>
      </w:r>
      <w:r>
        <w:rPr>
          <w:rFonts w:ascii="Times New Roman" w:hAnsi="Times New Roman" w:cs="Times New Roman"/>
          <w:i w:val="0"/>
          <w:sz w:val="28"/>
          <w:szCs w:val="24"/>
        </w:rPr>
        <w:br/>
      </w:r>
      <w:r w:rsidRPr="00962C98">
        <w:rPr>
          <w:rFonts w:ascii="Times New Roman" w:hAnsi="Times New Roman" w:cs="Times New Roman"/>
          <w:i w:val="0"/>
          <w:sz w:val="28"/>
          <w:szCs w:val="28"/>
        </w:rPr>
        <w:t xml:space="preserve">o ustaleniu lokalizacji inwestycji celu publicznego dla inwestycji polegającej na budowie sieci wodociągowej na nieruchomościach oznaczonych nr działek 56/1 </w:t>
      </w:r>
      <w:r w:rsidRPr="00962C98">
        <w:rPr>
          <w:rFonts w:ascii="Times New Roman" w:hAnsi="Times New Roman" w:cs="Times New Roman"/>
          <w:i w:val="0"/>
          <w:sz w:val="28"/>
          <w:szCs w:val="28"/>
        </w:rPr>
        <w:br/>
        <w:t xml:space="preserve">i 336/3 położonych w obrębie geodezyjnym Korzeniewo, w gminie Kwidzyn. </w:t>
      </w:r>
    </w:p>
    <w:p w:rsidR="00962C98" w:rsidRDefault="00962C98" w:rsidP="00962C98">
      <w:pPr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Wniosek o ustalenie lokalizacji inwestycji celu publicznego (nr sprawy </w:t>
      </w:r>
      <w:r>
        <w:rPr>
          <w:rFonts w:ascii="Times New Roman" w:hAnsi="Times New Roman" w:cs="Times New Roman"/>
          <w:i w:val="0"/>
          <w:sz w:val="28"/>
          <w:szCs w:val="24"/>
        </w:rPr>
        <w:br/>
        <w:t>GP.I.6733.4</w:t>
      </w:r>
      <w:r>
        <w:rPr>
          <w:rFonts w:ascii="Times New Roman" w:hAnsi="Times New Roman" w:cs="Times New Roman"/>
          <w:i w:val="0"/>
          <w:sz w:val="28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i w:val="0"/>
          <w:sz w:val="28"/>
          <w:szCs w:val="24"/>
        </w:rPr>
        <w:t xml:space="preserve">.2017) znajduje się na stanowisku ds. gospodarki przestrzennej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i budownictwa Urzędu Gminy Kwidzyn, ul. Grudziądzka 30, </w:t>
      </w:r>
      <w:r>
        <w:rPr>
          <w:rFonts w:ascii="Times New Roman" w:hAnsi="Times New Roman" w:cs="Times New Roman"/>
          <w:b/>
          <w:i w:val="0"/>
          <w:sz w:val="28"/>
          <w:szCs w:val="24"/>
        </w:rPr>
        <w:t>pokój nr 10.</w:t>
      </w:r>
    </w:p>
    <w:p w:rsidR="00962C98" w:rsidRDefault="00962C98" w:rsidP="00962C98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Ewentualne uwagi i wnioski w sprawie planowej inwestycji należy składać na piśmie w Biurze Obsługi Klienta Urzędu Gminy, pok. nr 1, parter – do dnia </w:t>
      </w:r>
      <w:r>
        <w:rPr>
          <w:rFonts w:ascii="Times New Roman" w:hAnsi="Times New Roman" w:cs="Times New Roman"/>
          <w:i w:val="0"/>
          <w:sz w:val="28"/>
          <w:szCs w:val="24"/>
        </w:rPr>
        <w:br/>
        <w:t>29 września 2017r. w godzinach pracy Urzędu.</w:t>
      </w:r>
    </w:p>
    <w:p w:rsidR="00962C98" w:rsidRDefault="00962C98" w:rsidP="00962C98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962C98" w:rsidRDefault="00962C98" w:rsidP="00962C98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WÓJT </w:t>
      </w:r>
    </w:p>
    <w:p w:rsidR="00962C98" w:rsidRPr="003E197F" w:rsidRDefault="00962C98" w:rsidP="00962C98">
      <w:pPr>
        <w:spacing w:after="0" w:line="360" w:lineRule="auto"/>
        <w:ind w:firstLine="426"/>
        <w:jc w:val="right"/>
        <w:rPr>
          <w:rFonts w:ascii="Times New Roman" w:hAnsi="Times New Roman" w:cs="Times New Roman"/>
          <w:i w:val="0"/>
          <w:sz w:val="28"/>
          <w:szCs w:val="24"/>
        </w:rPr>
      </w:pPr>
      <w:r w:rsidRPr="003E197F">
        <w:rPr>
          <w:rFonts w:ascii="Times New Roman" w:hAnsi="Times New Roman" w:cs="Times New Roman"/>
          <w:i w:val="0"/>
          <w:sz w:val="28"/>
          <w:szCs w:val="24"/>
        </w:rPr>
        <w:t>Ewa Nowogrodzka</w:t>
      </w:r>
    </w:p>
    <w:p w:rsidR="00962C98" w:rsidRDefault="00962C98" w:rsidP="00962C98"/>
    <w:p w:rsidR="000A1B7F" w:rsidRDefault="000A1B7F"/>
    <w:sectPr w:rsidR="000A1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A6"/>
    <w:rsid w:val="000A1B7F"/>
    <w:rsid w:val="00707BA6"/>
    <w:rsid w:val="0096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C98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C98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2</cp:revision>
  <cp:lastPrinted>2017-08-29T09:41:00Z</cp:lastPrinted>
  <dcterms:created xsi:type="dcterms:W3CDTF">2017-08-29T09:38:00Z</dcterms:created>
  <dcterms:modified xsi:type="dcterms:W3CDTF">2017-08-29T09:41:00Z</dcterms:modified>
</cp:coreProperties>
</file>