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Siatkatabeli"/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535"/>
        <w:gridCol w:w="1117"/>
        <w:gridCol w:w="887"/>
        <w:gridCol w:w="1478"/>
        <w:gridCol w:w="527"/>
        <w:gridCol w:w="2004"/>
        <w:gridCol w:w="348"/>
        <w:gridCol w:w="1657"/>
      </w:tblGrid>
      <w:tr w:rsidR="009F104C" w:rsidTr="009F104C">
        <w:trPr>
          <w:jc w:val="center"/>
        </w:trPr>
        <w:tc>
          <w:tcPr>
            <w:tcW w:w="2652" w:type="dxa"/>
            <w:gridSpan w:val="2"/>
            <w:vAlign w:val="center"/>
          </w:tcPr>
          <w:p w:rsidR="009F104C" w:rsidRDefault="009F104C" w:rsidP="009F104C">
            <w:pPr>
              <w:spacing w:beforeLines="60" w:before="144" w:afterLines="60" w:after="1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STADIUM</w:t>
            </w:r>
          </w:p>
        </w:tc>
        <w:tc>
          <w:tcPr>
            <w:tcW w:w="5244" w:type="dxa"/>
            <w:gridSpan w:val="5"/>
            <w:vAlign w:val="center"/>
          </w:tcPr>
          <w:p w:rsidR="009F104C" w:rsidRPr="00FC0EFE" w:rsidRDefault="009F104C" w:rsidP="009F104C">
            <w:pPr>
              <w:spacing w:beforeLines="60" w:before="144" w:afterLines="60" w:after="144"/>
              <w:jc w:val="center"/>
              <w:rPr>
                <w:b/>
                <w:sz w:val="36"/>
                <w:szCs w:val="36"/>
              </w:rPr>
            </w:pPr>
            <w:r w:rsidRPr="00FC0EFE">
              <w:rPr>
                <w:b/>
                <w:sz w:val="36"/>
                <w:szCs w:val="36"/>
              </w:rPr>
              <w:t>PROJEKT BUDOWLANY</w:t>
            </w:r>
          </w:p>
        </w:tc>
        <w:tc>
          <w:tcPr>
            <w:tcW w:w="1657" w:type="dxa"/>
            <w:vAlign w:val="center"/>
          </w:tcPr>
          <w:p w:rsidR="009F104C" w:rsidRPr="00FC0EFE" w:rsidRDefault="009F104C" w:rsidP="009F104C">
            <w:pPr>
              <w:spacing w:beforeLines="60" w:before="144" w:afterLines="60" w:after="144"/>
              <w:jc w:val="center"/>
              <w:rPr>
                <w:b/>
                <w:sz w:val="40"/>
                <w:szCs w:val="40"/>
              </w:rPr>
            </w:pPr>
            <w:r w:rsidRPr="00FC0EFE">
              <w:rPr>
                <w:b/>
                <w:sz w:val="40"/>
                <w:szCs w:val="40"/>
              </w:rPr>
              <w:t xml:space="preserve">TOM </w:t>
            </w:r>
            <w:r>
              <w:rPr>
                <w:b/>
                <w:sz w:val="40"/>
                <w:szCs w:val="40"/>
              </w:rPr>
              <w:t>5</w:t>
            </w:r>
          </w:p>
        </w:tc>
      </w:tr>
      <w:tr w:rsidR="009F104C" w:rsidTr="009F104C">
        <w:trPr>
          <w:trHeight w:val="1710"/>
          <w:jc w:val="center"/>
        </w:trPr>
        <w:tc>
          <w:tcPr>
            <w:tcW w:w="2652" w:type="dxa"/>
            <w:gridSpan w:val="2"/>
            <w:tcBorders>
              <w:bottom w:val="single" w:sz="4" w:space="0" w:color="auto"/>
            </w:tcBorders>
            <w:vAlign w:val="center"/>
          </w:tcPr>
          <w:p w:rsidR="009F104C" w:rsidRDefault="009F104C" w:rsidP="009F104C">
            <w:pPr>
              <w:jc w:val="center"/>
              <w:rPr>
                <w:sz w:val="20"/>
                <w:szCs w:val="20"/>
              </w:rPr>
            </w:pPr>
            <w:r w:rsidRPr="00073A2C">
              <w:rPr>
                <w:sz w:val="20"/>
                <w:szCs w:val="20"/>
              </w:rPr>
              <w:t>NAZWA</w:t>
            </w:r>
            <w:r>
              <w:rPr>
                <w:sz w:val="20"/>
                <w:szCs w:val="20"/>
              </w:rPr>
              <w:t xml:space="preserve"> I</w:t>
            </w:r>
            <w:r w:rsidRPr="00073A2C">
              <w:rPr>
                <w:sz w:val="20"/>
                <w:szCs w:val="20"/>
              </w:rPr>
              <w:t xml:space="preserve"> ADRES</w:t>
            </w:r>
          </w:p>
          <w:p w:rsidR="009F104C" w:rsidRPr="00073A2C" w:rsidRDefault="009F104C" w:rsidP="009F104C">
            <w:pPr>
              <w:jc w:val="center"/>
              <w:rPr>
                <w:sz w:val="20"/>
                <w:szCs w:val="20"/>
              </w:rPr>
            </w:pPr>
            <w:r w:rsidRPr="00073A2C">
              <w:rPr>
                <w:sz w:val="20"/>
                <w:szCs w:val="20"/>
              </w:rPr>
              <w:t>OBIEKTU BUDOWLANEGO</w:t>
            </w:r>
          </w:p>
        </w:tc>
        <w:tc>
          <w:tcPr>
            <w:tcW w:w="6901" w:type="dxa"/>
            <w:gridSpan w:val="6"/>
            <w:tcBorders>
              <w:bottom w:val="single" w:sz="4" w:space="0" w:color="auto"/>
            </w:tcBorders>
            <w:vAlign w:val="center"/>
          </w:tcPr>
          <w:p w:rsidR="009F104C" w:rsidRPr="00837E84" w:rsidRDefault="009F104C" w:rsidP="009F104C">
            <w:pPr>
              <w:spacing w:before="100" w:beforeAutospacing="1" w:after="100" w:afterAutospacing="1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BUDOWA CHODNIKA WZDŁUŻ DK55 I DW524 W BRACHLEWIE Z ZATOKĄ AUTOBUSOWĄ PRZY DAWNEJ STACJI PALIW, KANALIZACJĄ DESZCZOWĄ I PRZEKROCZENIEM CIEKU WODNEGO</w:t>
            </w:r>
          </w:p>
        </w:tc>
      </w:tr>
      <w:tr w:rsidR="009F104C" w:rsidTr="009F104C">
        <w:trPr>
          <w:jc w:val="center"/>
        </w:trPr>
        <w:tc>
          <w:tcPr>
            <w:tcW w:w="2652" w:type="dxa"/>
            <w:gridSpan w:val="2"/>
            <w:tcBorders>
              <w:top w:val="single" w:sz="4" w:space="0" w:color="auto"/>
            </w:tcBorders>
            <w:vAlign w:val="center"/>
          </w:tcPr>
          <w:p w:rsidR="009F104C" w:rsidRPr="00073A2C" w:rsidRDefault="009F104C" w:rsidP="009F104C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KATEGORIA</w:t>
            </w:r>
          </w:p>
        </w:tc>
        <w:tc>
          <w:tcPr>
            <w:tcW w:w="6901" w:type="dxa"/>
            <w:gridSpan w:val="6"/>
            <w:tcBorders>
              <w:top w:val="single" w:sz="4" w:space="0" w:color="auto"/>
            </w:tcBorders>
            <w:vAlign w:val="center"/>
          </w:tcPr>
          <w:p w:rsidR="009F104C" w:rsidRPr="00E35AE3" w:rsidRDefault="009F104C" w:rsidP="009F104C">
            <w:pPr>
              <w:spacing w:before="60" w:after="6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XXV</w:t>
            </w:r>
          </w:p>
        </w:tc>
      </w:tr>
      <w:tr w:rsidR="009F104C" w:rsidTr="009F104C">
        <w:trPr>
          <w:jc w:val="center"/>
        </w:trPr>
        <w:tc>
          <w:tcPr>
            <w:tcW w:w="2652" w:type="dxa"/>
            <w:gridSpan w:val="2"/>
            <w:vAlign w:val="center"/>
          </w:tcPr>
          <w:p w:rsidR="009F104C" w:rsidRDefault="009F104C" w:rsidP="009F10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NUMERY EWIDENCYJNE DZIAŁEK, NA KTÓRYCH ZLOKALIZOWANA JEST INWESTYCJA</w:t>
            </w:r>
          </w:p>
        </w:tc>
        <w:tc>
          <w:tcPr>
            <w:tcW w:w="6901" w:type="dxa"/>
            <w:gridSpan w:val="6"/>
            <w:vAlign w:val="center"/>
          </w:tcPr>
          <w:p w:rsidR="009F104C" w:rsidRDefault="009F104C" w:rsidP="009F104C">
            <w:pPr>
              <w:spacing w:before="120" w:line="276" w:lineRule="auto"/>
            </w:pPr>
            <w:r w:rsidRPr="00073A2C">
              <w:t>DZIAŁKI ZAJĘTE TRWALE</w:t>
            </w:r>
            <w:r>
              <w:t>: 346, 180, 153, 256/4, 256/17, 256/9, 89/15, 89/16, 147/2, 257/9</w:t>
            </w:r>
          </w:p>
          <w:p w:rsidR="009F104C" w:rsidRDefault="009F104C" w:rsidP="009F104C">
            <w:pPr>
              <w:spacing w:line="276" w:lineRule="auto"/>
            </w:pPr>
            <w:r>
              <w:t>Województwo: pomorskie</w:t>
            </w:r>
          </w:p>
          <w:p w:rsidR="009F104C" w:rsidRDefault="009F104C" w:rsidP="009F104C">
            <w:pPr>
              <w:spacing w:line="276" w:lineRule="auto"/>
            </w:pPr>
            <w:r>
              <w:t>Powiat: kwidzyński</w:t>
            </w:r>
          </w:p>
          <w:p w:rsidR="009F104C" w:rsidRDefault="009F104C" w:rsidP="009F104C">
            <w:pPr>
              <w:spacing w:line="276" w:lineRule="auto"/>
            </w:pPr>
            <w:r>
              <w:t>Gmina: Kwidzyn</w:t>
            </w:r>
          </w:p>
          <w:p w:rsidR="009F104C" w:rsidRPr="00073A2C" w:rsidRDefault="009F104C" w:rsidP="009F104C">
            <w:pPr>
              <w:spacing w:line="276" w:lineRule="auto"/>
            </w:pPr>
            <w:r>
              <w:t>Obręb: Brachlewo</w:t>
            </w:r>
          </w:p>
        </w:tc>
      </w:tr>
      <w:tr w:rsidR="009F104C" w:rsidTr="009F104C">
        <w:trPr>
          <w:jc w:val="center"/>
        </w:trPr>
        <w:tc>
          <w:tcPr>
            <w:tcW w:w="2652" w:type="dxa"/>
            <w:gridSpan w:val="2"/>
            <w:vAlign w:val="center"/>
          </w:tcPr>
          <w:p w:rsidR="009F104C" w:rsidRPr="00073A2C" w:rsidRDefault="009F104C" w:rsidP="009F10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 I ADRES INWESTORA</w:t>
            </w:r>
          </w:p>
        </w:tc>
        <w:tc>
          <w:tcPr>
            <w:tcW w:w="6901" w:type="dxa"/>
            <w:gridSpan w:val="6"/>
            <w:vAlign w:val="center"/>
          </w:tcPr>
          <w:p w:rsidR="009F104C" w:rsidRDefault="009F104C" w:rsidP="009F104C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GMINA KWIDZYN</w:t>
            </w:r>
          </w:p>
          <w:p w:rsidR="009F104C" w:rsidRPr="00073A2C" w:rsidRDefault="009F104C" w:rsidP="009F104C">
            <w:pPr>
              <w:spacing w:before="60" w:line="276" w:lineRule="auto"/>
              <w:jc w:val="center"/>
              <w:rPr>
                <w:b/>
              </w:rPr>
            </w:pPr>
            <w:r>
              <w:rPr>
                <w:b/>
              </w:rPr>
              <w:t>UL. GRUDZIĄDZKA 30, 82-500 KWIDZYN</w:t>
            </w:r>
          </w:p>
        </w:tc>
      </w:tr>
      <w:tr w:rsidR="009F104C" w:rsidRPr="00593541" w:rsidTr="009F104C">
        <w:trPr>
          <w:jc w:val="center"/>
        </w:trPr>
        <w:tc>
          <w:tcPr>
            <w:tcW w:w="2652" w:type="dxa"/>
            <w:gridSpan w:val="2"/>
            <w:vAlign w:val="center"/>
          </w:tcPr>
          <w:p w:rsidR="009F104C" w:rsidRDefault="009F104C" w:rsidP="009F10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 I ADRES JEDNOSTEK PROJEKTUJACYCH</w:t>
            </w:r>
          </w:p>
        </w:tc>
        <w:tc>
          <w:tcPr>
            <w:tcW w:w="6901" w:type="dxa"/>
            <w:gridSpan w:val="6"/>
            <w:vAlign w:val="center"/>
          </w:tcPr>
          <w:p w:rsidR="009F104C" w:rsidRPr="007549ED" w:rsidRDefault="009F104C" w:rsidP="009F104C">
            <w:pPr>
              <w:spacing w:before="120"/>
              <w:jc w:val="center"/>
              <w:rPr>
                <w:b/>
                <w:color w:val="0070C0"/>
              </w:rPr>
            </w:pPr>
            <w:r w:rsidRPr="007549ED">
              <w:rPr>
                <w:b/>
                <w:i/>
                <w:color w:val="0070C0"/>
              </w:rPr>
              <w:t>H</w:t>
            </w:r>
            <w:r w:rsidRPr="007549ED">
              <w:rPr>
                <w:b/>
                <w:i/>
                <w:color w:val="0070C0"/>
                <w:sz w:val="30"/>
                <w:szCs w:val="30"/>
              </w:rPr>
              <w:t>T</w:t>
            </w:r>
            <w:r w:rsidRPr="007549ED">
              <w:rPr>
                <w:b/>
                <w:i/>
                <w:color w:val="0070C0"/>
              </w:rPr>
              <w:t>H Michał Hirsz</w:t>
            </w:r>
          </w:p>
          <w:p w:rsidR="009F104C" w:rsidRPr="00911784" w:rsidRDefault="009F104C" w:rsidP="009F104C">
            <w:pPr>
              <w:jc w:val="center"/>
              <w:rPr>
                <w:color w:val="0070C0"/>
                <w:lang w:val="en-US"/>
              </w:rPr>
            </w:pPr>
            <w:r w:rsidRPr="007549ED">
              <w:rPr>
                <w:color w:val="0070C0"/>
              </w:rPr>
              <w:t xml:space="preserve">80-209 Chwaszczyno, ul. </w:t>
            </w:r>
            <w:proofErr w:type="spellStart"/>
            <w:r w:rsidRPr="00911784">
              <w:rPr>
                <w:color w:val="0070C0"/>
                <w:lang w:val="en-US"/>
              </w:rPr>
              <w:t>Szafirowa</w:t>
            </w:r>
            <w:proofErr w:type="spellEnd"/>
            <w:r w:rsidRPr="00911784">
              <w:rPr>
                <w:color w:val="0070C0"/>
                <w:lang w:val="en-US"/>
              </w:rPr>
              <w:t xml:space="preserve"> 8</w:t>
            </w:r>
          </w:p>
          <w:p w:rsidR="009F104C" w:rsidRPr="00911784" w:rsidRDefault="009F104C" w:rsidP="009F104C">
            <w:pPr>
              <w:jc w:val="center"/>
              <w:rPr>
                <w:color w:val="0070C0"/>
                <w:lang w:val="en-US"/>
              </w:rPr>
            </w:pPr>
            <w:r w:rsidRPr="00911784">
              <w:rPr>
                <w:color w:val="0070C0"/>
                <w:lang w:val="en-US"/>
              </w:rPr>
              <w:t>tel. 501647252, fax 58 7436488</w:t>
            </w:r>
          </w:p>
          <w:p w:rsidR="009F104C" w:rsidRPr="00911784" w:rsidRDefault="009F104C" w:rsidP="009F104C">
            <w:pPr>
              <w:jc w:val="center"/>
              <w:rPr>
                <w:lang w:val="en-US"/>
              </w:rPr>
            </w:pPr>
            <w:r w:rsidRPr="00911784">
              <w:rPr>
                <w:color w:val="0070C0"/>
                <w:lang w:val="en-US"/>
              </w:rPr>
              <w:t>email: hthmhirsz@gmail.com</w:t>
            </w:r>
          </w:p>
        </w:tc>
      </w:tr>
      <w:tr w:rsidR="009F104C" w:rsidTr="009F104C">
        <w:trPr>
          <w:trHeight w:val="340"/>
          <w:jc w:val="center"/>
        </w:trPr>
        <w:tc>
          <w:tcPr>
            <w:tcW w:w="9553" w:type="dxa"/>
            <w:gridSpan w:val="8"/>
            <w:vAlign w:val="center"/>
          </w:tcPr>
          <w:p w:rsidR="009F104C" w:rsidRPr="002449BB" w:rsidRDefault="009F104C" w:rsidP="009F104C">
            <w:pPr>
              <w:spacing w:before="120"/>
              <w:jc w:val="center"/>
              <w:rPr>
                <w:b/>
                <w:sz w:val="36"/>
                <w:szCs w:val="36"/>
              </w:rPr>
            </w:pPr>
            <w:r w:rsidRPr="002449BB">
              <w:rPr>
                <w:b/>
                <w:sz w:val="36"/>
                <w:szCs w:val="36"/>
              </w:rPr>
              <w:t xml:space="preserve">PROJEKT </w:t>
            </w:r>
            <w:r>
              <w:rPr>
                <w:b/>
                <w:sz w:val="36"/>
                <w:szCs w:val="36"/>
              </w:rPr>
              <w:t>ARCHITEKTONICZNO – BUDOWLANY</w:t>
            </w:r>
          </w:p>
        </w:tc>
      </w:tr>
      <w:tr w:rsidR="009F104C" w:rsidTr="009F104C">
        <w:trPr>
          <w:trHeight w:val="340"/>
          <w:jc w:val="center"/>
        </w:trPr>
        <w:tc>
          <w:tcPr>
            <w:tcW w:w="9553" w:type="dxa"/>
            <w:gridSpan w:val="8"/>
            <w:vAlign w:val="center"/>
          </w:tcPr>
          <w:p w:rsidR="009F104C" w:rsidRPr="00AF1D8A" w:rsidRDefault="009F104C" w:rsidP="009F104C">
            <w:pPr>
              <w:spacing w:before="120"/>
              <w:jc w:val="center"/>
              <w:rPr>
                <w:b/>
                <w:sz w:val="32"/>
                <w:szCs w:val="32"/>
              </w:rPr>
            </w:pPr>
            <w:r w:rsidRPr="00AF1D8A">
              <w:rPr>
                <w:b/>
                <w:sz w:val="32"/>
                <w:szCs w:val="32"/>
              </w:rPr>
              <w:t xml:space="preserve">BRANŻA </w:t>
            </w:r>
            <w:r>
              <w:rPr>
                <w:b/>
                <w:sz w:val="32"/>
                <w:szCs w:val="32"/>
              </w:rPr>
              <w:t>ELEKTRYCZNA</w:t>
            </w:r>
          </w:p>
        </w:tc>
      </w:tr>
      <w:tr w:rsidR="009F104C" w:rsidTr="009F104C">
        <w:trPr>
          <w:trHeight w:val="680"/>
          <w:jc w:val="center"/>
        </w:trPr>
        <w:tc>
          <w:tcPr>
            <w:tcW w:w="0" w:type="auto"/>
            <w:gridSpan w:val="4"/>
            <w:vAlign w:val="center"/>
          </w:tcPr>
          <w:p w:rsidR="009F104C" w:rsidRDefault="009F104C" w:rsidP="009F104C">
            <w:pPr>
              <w:spacing w:before="6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Projektant branży elektrycznej:</w:t>
            </w:r>
          </w:p>
          <w:p w:rsidR="009F104C" w:rsidRDefault="009F104C" w:rsidP="009F104C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inż. Andrzej Kowalski</w:t>
            </w:r>
          </w:p>
          <w:p w:rsidR="009F104C" w:rsidRPr="00AC7D1A" w:rsidRDefault="009F104C" w:rsidP="009F104C">
            <w:pPr>
              <w:spacing w:after="60" w:line="276" w:lineRule="auto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upr</w:t>
            </w:r>
            <w:proofErr w:type="spellEnd"/>
            <w:r>
              <w:rPr>
                <w:sz w:val="22"/>
                <w:szCs w:val="22"/>
              </w:rPr>
              <w:t xml:space="preserve">. bud. </w:t>
            </w:r>
            <w:r w:rsidRPr="00911784">
              <w:rPr>
                <w:sz w:val="22"/>
                <w:szCs w:val="22"/>
              </w:rPr>
              <w:t>POM/0</w:t>
            </w:r>
            <w:r>
              <w:rPr>
                <w:sz w:val="22"/>
                <w:szCs w:val="22"/>
              </w:rPr>
              <w:t>012</w:t>
            </w:r>
            <w:r w:rsidRPr="00911784">
              <w:rPr>
                <w:sz w:val="22"/>
                <w:szCs w:val="22"/>
              </w:rPr>
              <w:t>/P</w:t>
            </w:r>
            <w:r>
              <w:rPr>
                <w:sz w:val="22"/>
                <w:szCs w:val="22"/>
              </w:rPr>
              <w:t>OOE</w:t>
            </w:r>
            <w:r w:rsidRPr="00911784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04</w:t>
            </w:r>
          </w:p>
        </w:tc>
        <w:tc>
          <w:tcPr>
            <w:tcW w:w="4536" w:type="dxa"/>
            <w:gridSpan w:val="4"/>
            <w:vAlign w:val="center"/>
          </w:tcPr>
          <w:p w:rsidR="009F104C" w:rsidRPr="00AC7D1A" w:rsidRDefault="009F104C" w:rsidP="009F104C">
            <w:pPr>
              <w:spacing w:before="120" w:line="276" w:lineRule="auto"/>
              <w:jc w:val="center"/>
              <w:rPr>
                <w:sz w:val="22"/>
                <w:szCs w:val="22"/>
              </w:rPr>
            </w:pPr>
          </w:p>
        </w:tc>
      </w:tr>
      <w:tr w:rsidR="009F104C" w:rsidTr="009F104C">
        <w:trPr>
          <w:jc w:val="center"/>
        </w:trPr>
        <w:tc>
          <w:tcPr>
            <w:tcW w:w="5017" w:type="dxa"/>
            <w:gridSpan w:val="4"/>
            <w:vAlign w:val="center"/>
          </w:tcPr>
          <w:p w:rsidR="009F104C" w:rsidRDefault="009F104C" w:rsidP="009F104C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gridSpan w:val="4"/>
            <w:vAlign w:val="center"/>
          </w:tcPr>
          <w:p w:rsidR="009F104C" w:rsidRDefault="009F104C" w:rsidP="009F104C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9F104C" w:rsidTr="009F104C">
        <w:trPr>
          <w:trHeight w:val="679"/>
          <w:jc w:val="center"/>
        </w:trPr>
        <w:tc>
          <w:tcPr>
            <w:tcW w:w="5017" w:type="dxa"/>
            <w:gridSpan w:val="4"/>
            <w:vAlign w:val="center"/>
          </w:tcPr>
          <w:p w:rsidR="009F104C" w:rsidRDefault="009F104C" w:rsidP="009F104C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NUMER UMOWY</w:t>
            </w:r>
          </w:p>
          <w:p w:rsidR="009F104C" w:rsidRPr="00A11ECE" w:rsidRDefault="009F104C" w:rsidP="009F104C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---------------------</w:t>
            </w:r>
          </w:p>
        </w:tc>
        <w:tc>
          <w:tcPr>
            <w:tcW w:w="4536" w:type="dxa"/>
            <w:gridSpan w:val="4"/>
            <w:vAlign w:val="center"/>
          </w:tcPr>
          <w:p w:rsidR="009F104C" w:rsidRDefault="009F104C" w:rsidP="009F104C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DATA OPRACOWANIA</w:t>
            </w:r>
          </w:p>
          <w:p w:rsidR="009F104C" w:rsidRPr="00A11ECE" w:rsidRDefault="009F104C" w:rsidP="009F104C">
            <w:pPr>
              <w:spacing w:before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SIERPIEŃ</w:t>
            </w:r>
            <w:r w:rsidRPr="00A11ECE">
              <w:rPr>
                <w:b/>
                <w:sz w:val="22"/>
                <w:szCs w:val="22"/>
              </w:rPr>
              <w:t xml:space="preserve"> 201</w:t>
            </w:r>
            <w:r>
              <w:rPr>
                <w:b/>
                <w:sz w:val="22"/>
                <w:szCs w:val="22"/>
              </w:rPr>
              <w:t>7</w:t>
            </w:r>
          </w:p>
        </w:tc>
      </w:tr>
      <w:tr w:rsidR="009F104C" w:rsidTr="009F104C">
        <w:trPr>
          <w:trHeight w:val="449"/>
          <w:jc w:val="center"/>
        </w:trPr>
        <w:tc>
          <w:tcPr>
            <w:tcW w:w="1535" w:type="dxa"/>
            <w:vAlign w:val="center"/>
          </w:tcPr>
          <w:p w:rsidR="009F104C" w:rsidRDefault="009F104C" w:rsidP="009F104C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Egzemplarz:</w:t>
            </w:r>
          </w:p>
        </w:tc>
        <w:tc>
          <w:tcPr>
            <w:tcW w:w="2004" w:type="dxa"/>
            <w:gridSpan w:val="2"/>
            <w:shd w:val="clear" w:color="auto" w:fill="auto"/>
            <w:vAlign w:val="center"/>
          </w:tcPr>
          <w:p w:rsidR="009F104C" w:rsidRPr="0031412E" w:rsidRDefault="009F104C" w:rsidP="009F104C">
            <w:pPr>
              <w:spacing w:before="12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005" w:type="dxa"/>
            <w:gridSpan w:val="2"/>
            <w:shd w:val="clear" w:color="auto" w:fill="auto"/>
            <w:vAlign w:val="center"/>
          </w:tcPr>
          <w:p w:rsidR="009F104C" w:rsidRPr="005230CE" w:rsidRDefault="009F104C" w:rsidP="009F104C">
            <w:pPr>
              <w:spacing w:before="12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004" w:type="dxa"/>
            <w:shd w:val="clear" w:color="auto" w:fill="auto"/>
            <w:vAlign w:val="center"/>
          </w:tcPr>
          <w:p w:rsidR="009F104C" w:rsidRPr="005230CE" w:rsidRDefault="009F104C" w:rsidP="009F104C">
            <w:pPr>
              <w:spacing w:before="12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2005" w:type="dxa"/>
            <w:gridSpan w:val="2"/>
            <w:shd w:val="clear" w:color="auto" w:fill="auto"/>
            <w:vAlign w:val="center"/>
          </w:tcPr>
          <w:p w:rsidR="009F104C" w:rsidRPr="005230CE" w:rsidRDefault="009F104C" w:rsidP="009F104C">
            <w:pPr>
              <w:spacing w:before="12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</w:tr>
    </w:tbl>
    <w:p w:rsidR="009F104C" w:rsidRPr="00B83600" w:rsidRDefault="009F104C" w:rsidP="009F104C">
      <w:pPr>
        <w:spacing w:line="276" w:lineRule="auto"/>
        <w:jc w:val="center"/>
        <w:rPr>
          <w:b/>
        </w:rPr>
      </w:pPr>
    </w:p>
    <w:p w:rsidR="009F104C" w:rsidRDefault="009F104C" w:rsidP="009F104C">
      <w:pPr>
        <w:spacing w:line="276" w:lineRule="auto"/>
        <w:jc w:val="center"/>
      </w:pPr>
    </w:p>
    <w:p w:rsidR="009F104C" w:rsidRDefault="009F104C">
      <w:pPr>
        <w:rPr>
          <w:rFonts w:ascii="Cambria" w:eastAsia="Times New Roman" w:hAnsi="Cambria" w:cs="Times New Roman"/>
          <w:b/>
          <w:bCs/>
          <w:color w:val="365F91"/>
          <w:kern w:val="0"/>
          <w:sz w:val="28"/>
          <w:szCs w:val="28"/>
        </w:rPr>
      </w:pPr>
      <w:r>
        <w:br w:type="page"/>
      </w:r>
    </w:p>
    <w:p w:rsidR="00D604BC" w:rsidRDefault="00D604BC" w:rsidP="00D604BC">
      <w:pPr>
        <w:pStyle w:val="Nagwekspisutreci"/>
      </w:pPr>
      <w:r>
        <w:lastRenderedPageBreak/>
        <w:t>Spis treści</w:t>
      </w:r>
    </w:p>
    <w:p w:rsidR="0011782C" w:rsidRDefault="00D604BC">
      <w:pPr>
        <w:pStyle w:val="Spistreci2"/>
        <w:tabs>
          <w:tab w:val="right" w:leader="dot" w:pos="9737"/>
        </w:tabs>
        <w:rPr>
          <w:rFonts w:eastAsiaTheme="minorEastAsia"/>
          <w:noProof/>
          <w:color w:val="auto"/>
          <w:kern w:val="0"/>
          <w:sz w:val="22"/>
          <w:szCs w:val="22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498260117" w:history="1">
        <w:r w:rsidR="0011782C" w:rsidRPr="000E4E22">
          <w:rPr>
            <w:rStyle w:val="Hipercze"/>
            <w:noProof/>
          </w:rPr>
          <w:t>1.    OPIS   TECHNICZNY</w:t>
        </w:r>
        <w:r w:rsidR="0011782C">
          <w:rPr>
            <w:noProof/>
            <w:webHidden/>
          </w:rPr>
          <w:tab/>
        </w:r>
        <w:r w:rsidR="0011782C">
          <w:rPr>
            <w:noProof/>
            <w:webHidden/>
          </w:rPr>
          <w:fldChar w:fldCharType="begin"/>
        </w:r>
        <w:r w:rsidR="0011782C">
          <w:rPr>
            <w:noProof/>
            <w:webHidden/>
          </w:rPr>
          <w:instrText xml:space="preserve"> PAGEREF _Toc498260117 \h </w:instrText>
        </w:r>
        <w:r w:rsidR="0011782C">
          <w:rPr>
            <w:noProof/>
            <w:webHidden/>
          </w:rPr>
        </w:r>
        <w:r w:rsidR="0011782C">
          <w:rPr>
            <w:noProof/>
            <w:webHidden/>
          </w:rPr>
          <w:fldChar w:fldCharType="separate"/>
        </w:r>
        <w:r w:rsidR="0011782C">
          <w:rPr>
            <w:noProof/>
            <w:webHidden/>
          </w:rPr>
          <w:t>3</w:t>
        </w:r>
        <w:r w:rsidR="0011782C">
          <w:rPr>
            <w:noProof/>
            <w:webHidden/>
          </w:rPr>
          <w:fldChar w:fldCharType="end"/>
        </w:r>
      </w:hyperlink>
    </w:p>
    <w:p w:rsidR="0011782C" w:rsidRDefault="0011782C">
      <w:pPr>
        <w:pStyle w:val="Spistreci3"/>
        <w:tabs>
          <w:tab w:val="left" w:pos="880"/>
          <w:tab w:val="right" w:leader="dot" w:pos="973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8260118" w:history="1">
        <w:r w:rsidRPr="000E4E22">
          <w:rPr>
            <w:rStyle w:val="Hipercze"/>
            <w:noProof/>
          </w:rPr>
          <w:t>1.1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0E4E22">
          <w:rPr>
            <w:rStyle w:val="Hipercze"/>
            <w:noProof/>
          </w:rPr>
          <w:t>Cel i zakres opracowania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_Toc498260118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11782C" w:rsidRDefault="0011782C">
      <w:pPr>
        <w:pStyle w:val="Spistreci3"/>
        <w:tabs>
          <w:tab w:val="left" w:pos="880"/>
          <w:tab w:val="right" w:leader="dot" w:pos="973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8260119" w:history="1">
        <w:r w:rsidRPr="000E4E22">
          <w:rPr>
            <w:rStyle w:val="Hipercze"/>
            <w:noProof/>
          </w:rPr>
          <w:t>1.2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0E4E22">
          <w:rPr>
            <w:rStyle w:val="Hipercze"/>
            <w:noProof/>
          </w:rPr>
          <w:t>Podstawa opracowania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_Toc498260119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11782C" w:rsidRDefault="0011782C">
      <w:pPr>
        <w:pStyle w:val="Spistreci3"/>
        <w:tabs>
          <w:tab w:val="left" w:pos="880"/>
          <w:tab w:val="right" w:leader="dot" w:pos="973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8260120" w:history="1">
        <w:r w:rsidRPr="000E4E22">
          <w:rPr>
            <w:rStyle w:val="Hipercze"/>
            <w:noProof/>
          </w:rPr>
          <w:t>1.3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0E4E22">
          <w:rPr>
            <w:rStyle w:val="Hipercze"/>
            <w:noProof/>
          </w:rPr>
          <w:t>Stan istniejący.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_Toc498260120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11782C" w:rsidRDefault="0011782C">
      <w:pPr>
        <w:pStyle w:val="Spistreci3"/>
        <w:tabs>
          <w:tab w:val="left" w:pos="880"/>
          <w:tab w:val="right" w:leader="dot" w:pos="973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8260121" w:history="1">
        <w:r w:rsidRPr="000E4E22">
          <w:rPr>
            <w:rStyle w:val="Hipercze"/>
            <w:noProof/>
          </w:rPr>
          <w:t>1.4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0E4E22">
          <w:rPr>
            <w:rStyle w:val="Hipercze"/>
            <w:noProof/>
          </w:rPr>
          <w:t>Linie kablowe  0,4 kV oświetleniowa projektowane 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_Toc498260121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11782C" w:rsidRDefault="0011782C">
      <w:pPr>
        <w:pStyle w:val="Spistreci3"/>
        <w:tabs>
          <w:tab w:val="left" w:pos="1100"/>
          <w:tab w:val="right" w:leader="dot" w:pos="973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8260122" w:history="1">
        <w:r w:rsidRPr="000E4E22">
          <w:rPr>
            <w:rStyle w:val="Hipercze"/>
            <w:noProof/>
          </w:rPr>
          <w:t xml:space="preserve">1.5. 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0E4E22">
          <w:rPr>
            <w:rStyle w:val="Hipercze"/>
            <w:noProof/>
          </w:rPr>
          <w:t>Ochrona od porażeń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_Toc498260122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11782C" w:rsidRDefault="0011782C">
      <w:pPr>
        <w:pStyle w:val="Spistreci3"/>
        <w:tabs>
          <w:tab w:val="left" w:pos="880"/>
          <w:tab w:val="right" w:leader="dot" w:pos="973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8260123" w:history="1">
        <w:r w:rsidRPr="000E4E22">
          <w:rPr>
            <w:rStyle w:val="Hipercze"/>
            <w:noProof/>
          </w:rPr>
          <w:t>1.6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0E4E22">
          <w:rPr>
            <w:rStyle w:val="Hipercze"/>
            <w:noProof/>
          </w:rPr>
          <w:t>Uwagi końcowe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_Toc498260123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11782C" w:rsidRDefault="0011782C">
      <w:pPr>
        <w:pStyle w:val="Spistreci3"/>
        <w:tabs>
          <w:tab w:val="left" w:pos="880"/>
          <w:tab w:val="right" w:leader="dot" w:pos="973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8260124" w:history="1">
        <w:r w:rsidRPr="000E4E22">
          <w:rPr>
            <w:rStyle w:val="Hipercze"/>
            <w:noProof/>
          </w:rPr>
          <w:t>1.7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0E4E22">
          <w:rPr>
            <w:rStyle w:val="Hipercze"/>
            <w:noProof/>
          </w:rPr>
          <w:t>Informacja o obszarze oddziaływania obiektu.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_Toc498260124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11782C" w:rsidRDefault="0011782C">
      <w:pPr>
        <w:pStyle w:val="Spistreci3"/>
        <w:tabs>
          <w:tab w:val="left" w:pos="880"/>
          <w:tab w:val="right" w:leader="dot" w:pos="973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8260125" w:history="1">
        <w:r w:rsidRPr="000E4E22">
          <w:rPr>
            <w:rStyle w:val="Hipercze"/>
            <w:noProof/>
          </w:rPr>
          <w:t>1.8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0E4E22">
          <w:rPr>
            <w:rStyle w:val="Hipercze"/>
            <w:noProof/>
          </w:rPr>
          <w:t>Dane określające wpływ eksploatacji górniczej na działkę lub teren zamierzenia budowlanego , znajdującego się na terenach eksploatacji górniczej.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_Toc498260125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11782C" w:rsidRDefault="0011782C">
      <w:pPr>
        <w:pStyle w:val="Spistreci3"/>
        <w:tabs>
          <w:tab w:val="left" w:pos="880"/>
          <w:tab w:val="right" w:leader="dot" w:pos="973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8260126" w:history="1">
        <w:r w:rsidRPr="000E4E22">
          <w:rPr>
            <w:rStyle w:val="Hipercze"/>
            <w:noProof/>
          </w:rPr>
          <w:t>1.9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0E4E22">
          <w:rPr>
            <w:rStyle w:val="Hipercze"/>
            <w:noProof/>
          </w:rPr>
          <w:t>Dane informujące , czy teren lub działka są wpisane do rejestru zabytków oraz czy podlegają ochronie na podstawie ustaleń miejscowego planu zagospodarowania przestrzennego.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_Toc498260126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11782C" w:rsidRDefault="0011782C">
      <w:pPr>
        <w:pStyle w:val="Spistreci2"/>
        <w:tabs>
          <w:tab w:val="left" w:pos="660"/>
          <w:tab w:val="right" w:leader="dot" w:pos="9737"/>
        </w:tabs>
        <w:rPr>
          <w:rFonts w:eastAsiaTheme="minorEastAsia"/>
          <w:noProof/>
          <w:color w:val="auto"/>
          <w:kern w:val="0"/>
          <w:sz w:val="22"/>
          <w:szCs w:val="22"/>
        </w:rPr>
      </w:pPr>
      <w:hyperlink w:anchor="_Toc498260127" w:history="1">
        <w:r w:rsidRPr="000E4E22">
          <w:rPr>
            <w:rStyle w:val="Hipercze"/>
            <w:noProof/>
          </w:rPr>
          <w:t>2.</w:t>
        </w:r>
        <w:r>
          <w:rPr>
            <w:rFonts w:eastAsiaTheme="minorEastAsia"/>
            <w:noProof/>
            <w:color w:val="auto"/>
            <w:kern w:val="0"/>
            <w:sz w:val="22"/>
            <w:szCs w:val="22"/>
          </w:rPr>
          <w:tab/>
        </w:r>
        <w:r w:rsidRPr="000E4E22">
          <w:rPr>
            <w:rStyle w:val="Hipercze"/>
            <w:noProof/>
          </w:rPr>
          <w:t>ODPIS    UPRAWNIEŃ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_Toc498260127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11782C" w:rsidRDefault="0011782C">
      <w:pPr>
        <w:pStyle w:val="Spistreci2"/>
        <w:tabs>
          <w:tab w:val="right" w:leader="dot" w:pos="9737"/>
        </w:tabs>
        <w:rPr>
          <w:rFonts w:eastAsiaTheme="minorEastAsia"/>
          <w:noProof/>
          <w:color w:val="auto"/>
          <w:kern w:val="0"/>
          <w:sz w:val="22"/>
          <w:szCs w:val="22"/>
        </w:rPr>
      </w:pPr>
      <w:hyperlink w:anchor="_Toc498260128" w:history="1">
        <w:r w:rsidRPr="000E4E22">
          <w:rPr>
            <w:rStyle w:val="Hipercze"/>
            <w:noProof/>
          </w:rPr>
          <w:t>3. RYSUNKI  TECHNICZNE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_Toc498260128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11782C" w:rsidRDefault="0011782C">
      <w:pPr>
        <w:pStyle w:val="Spistreci2"/>
        <w:tabs>
          <w:tab w:val="right" w:leader="dot" w:pos="9737"/>
        </w:tabs>
        <w:rPr>
          <w:rFonts w:eastAsiaTheme="minorEastAsia"/>
          <w:noProof/>
          <w:color w:val="auto"/>
          <w:kern w:val="0"/>
          <w:sz w:val="22"/>
          <w:szCs w:val="22"/>
        </w:rPr>
      </w:pPr>
      <w:hyperlink w:anchor="_Toc498260129" w:history="1">
        <w:r w:rsidRPr="000E4E22">
          <w:rPr>
            <w:rStyle w:val="Hipercze"/>
            <w:noProof/>
          </w:rPr>
          <w:t>4. OBLICZENIA TECHNICZNE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_Toc498260129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11782C" w:rsidRDefault="0011782C">
      <w:pPr>
        <w:pStyle w:val="Spistreci2"/>
        <w:tabs>
          <w:tab w:val="right" w:leader="dot" w:pos="9737"/>
        </w:tabs>
        <w:rPr>
          <w:rFonts w:eastAsiaTheme="minorEastAsia"/>
          <w:noProof/>
          <w:color w:val="auto"/>
          <w:kern w:val="0"/>
          <w:sz w:val="22"/>
          <w:szCs w:val="22"/>
        </w:rPr>
      </w:pPr>
      <w:hyperlink w:anchor="_Toc498260130" w:history="1">
        <w:r w:rsidRPr="000E4E22">
          <w:rPr>
            <w:rStyle w:val="Hipercze"/>
            <w:noProof/>
          </w:rPr>
          <w:t>5.   INFORMACJA BIOZ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_Toc498260130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D604BC" w:rsidRDefault="00D604BC" w:rsidP="00D604BC">
      <w:r>
        <w:rPr>
          <w:b/>
          <w:bCs/>
        </w:rPr>
        <w:fldChar w:fldCharType="end"/>
      </w:r>
    </w:p>
    <w:p w:rsidR="00D604BC" w:rsidRPr="00077DE7" w:rsidRDefault="00D604BC" w:rsidP="00D604BC">
      <w:pPr>
        <w:pStyle w:val="Nagwek2"/>
        <w:rPr>
          <w:b/>
        </w:rPr>
      </w:pPr>
      <w:bookmarkStart w:id="0" w:name="_GoBack"/>
      <w:bookmarkEnd w:id="0"/>
      <w:r>
        <w:br w:type="page"/>
      </w:r>
      <w:r w:rsidRPr="00077DE7">
        <w:rPr>
          <w:b/>
        </w:rPr>
        <w:lastRenderedPageBreak/>
        <w:t xml:space="preserve">           </w:t>
      </w:r>
      <w:bookmarkStart w:id="1" w:name="_Toc498260117"/>
      <w:r w:rsidRPr="00077DE7">
        <w:rPr>
          <w:b/>
        </w:rPr>
        <w:t>1.    OPIS   TECHNICZNY</w:t>
      </w:r>
      <w:bookmarkEnd w:id="1"/>
      <w:r w:rsidRPr="00077DE7">
        <w:rPr>
          <w:b/>
        </w:rPr>
        <w:t xml:space="preserve"> </w:t>
      </w:r>
    </w:p>
    <w:p w:rsidR="00D604BC" w:rsidRDefault="00D604BC" w:rsidP="00D604BC">
      <w:pPr>
        <w:ind w:right="-1"/>
        <w:jc w:val="center"/>
        <w:rPr>
          <w:sz w:val="24"/>
        </w:rPr>
      </w:pPr>
    </w:p>
    <w:p w:rsidR="00D604BC" w:rsidRDefault="00D604BC" w:rsidP="00D604BC">
      <w:pPr>
        <w:ind w:right="-1"/>
        <w:jc w:val="center"/>
        <w:rPr>
          <w:sz w:val="24"/>
        </w:rPr>
      </w:pPr>
    </w:p>
    <w:p w:rsidR="00D604BC" w:rsidRDefault="00D604BC" w:rsidP="00D604BC">
      <w:pPr>
        <w:spacing w:line="360" w:lineRule="auto"/>
        <w:ind w:right="-1"/>
        <w:jc w:val="center"/>
        <w:rPr>
          <w:sz w:val="24"/>
        </w:rPr>
      </w:pPr>
    </w:p>
    <w:p w:rsidR="00D604BC" w:rsidRPr="00077DE7" w:rsidRDefault="00D604BC" w:rsidP="00D604BC">
      <w:pPr>
        <w:pStyle w:val="Nagwek3"/>
        <w:rPr>
          <w:i w:val="0"/>
          <w:sz w:val="20"/>
        </w:rPr>
      </w:pPr>
      <w:r w:rsidRPr="00077DE7">
        <w:rPr>
          <w:i w:val="0"/>
          <w:sz w:val="20"/>
        </w:rPr>
        <w:tab/>
      </w:r>
      <w:bookmarkStart w:id="2" w:name="_Toc498260118"/>
      <w:r w:rsidRPr="00077DE7">
        <w:rPr>
          <w:i w:val="0"/>
          <w:sz w:val="20"/>
        </w:rPr>
        <w:t>1.1</w:t>
      </w:r>
      <w:r w:rsidRPr="00077DE7">
        <w:rPr>
          <w:i w:val="0"/>
          <w:sz w:val="20"/>
        </w:rPr>
        <w:tab/>
        <w:t>Cel i zakres opracowania</w:t>
      </w:r>
      <w:bookmarkEnd w:id="2"/>
      <w:r w:rsidRPr="00077DE7">
        <w:rPr>
          <w:i w:val="0"/>
          <w:sz w:val="20"/>
        </w:rPr>
        <w:t xml:space="preserve"> </w:t>
      </w:r>
    </w:p>
    <w:p w:rsidR="00D604BC" w:rsidRDefault="00D604BC" w:rsidP="00D604BC">
      <w:pPr>
        <w:spacing w:line="360" w:lineRule="auto"/>
        <w:ind w:right="-284"/>
        <w:jc w:val="both"/>
        <w:rPr>
          <w:u w:val="single"/>
        </w:rPr>
      </w:pPr>
    </w:p>
    <w:p w:rsidR="00D604BC" w:rsidRDefault="00D604BC" w:rsidP="00D604BC">
      <w:pPr>
        <w:spacing w:line="360" w:lineRule="auto"/>
        <w:ind w:left="1416" w:right="-284"/>
        <w:jc w:val="both"/>
      </w:pPr>
      <w:r>
        <w:t xml:space="preserve">Niniejszy projekt </w:t>
      </w:r>
      <w:r w:rsidR="00CD6013">
        <w:t>obejmuje wykonanie linii kablowych</w:t>
      </w:r>
      <w:r>
        <w:t xml:space="preserve">  oświetleniow</w:t>
      </w:r>
      <w:r w:rsidR="00CD6013">
        <w:t xml:space="preserve">ych </w:t>
      </w:r>
      <w:r>
        <w:t xml:space="preserve">w m. </w:t>
      </w:r>
      <w:r w:rsidR="00997B66">
        <w:t>Brachlewo</w:t>
      </w:r>
      <w:r>
        <w:t xml:space="preserve">  – oświetleni</w:t>
      </w:r>
      <w:r w:rsidR="00CD6013">
        <w:t xml:space="preserve">a terenu </w:t>
      </w:r>
      <w:r w:rsidR="0007085C">
        <w:t xml:space="preserve">drogi i </w:t>
      </w:r>
      <w:r w:rsidR="00522648">
        <w:t xml:space="preserve">ścieżki dla pieszych w ramach budowy chodnika wzdłuż DK55 i DW524 </w:t>
      </w:r>
      <w:r w:rsidR="00CD6013">
        <w:t xml:space="preserve">w miejscowości </w:t>
      </w:r>
      <w:r w:rsidR="00522648">
        <w:t>Brachlewo</w:t>
      </w:r>
      <w:r w:rsidR="00CD6013">
        <w:t>.</w:t>
      </w:r>
      <w:r w:rsidR="00636B3E">
        <w:t xml:space="preserve"> </w:t>
      </w:r>
    </w:p>
    <w:p w:rsidR="00D604BC" w:rsidRDefault="00D604BC" w:rsidP="00D604BC">
      <w:pPr>
        <w:spacing w:line="360" w:lineRule="auto"/>
        <w:ind w:left="567"/>
        <w:jc w:val="both"/>
      </w:pPr>
    </w:p>
    <w:p w:rsidR="00D604BC" w:rsidRPr="00077DE7" w:rsidRDefault="00D604BC" w:rsidP="00D604BC">
      <w:pPr>
        <w:pStyle w:val="Nagwek3"/>
        <w:rPr>
          <w:i w:val="0"/>
          <w:sz w:val="20"/>
        </w:rPr>
      </w:pPr>
      <w:r w:rsidRPr="00077DE7">
        <w:rPr>
          <w:i w:val="0"/>
          <w:sz w:val="20"/>
        </w:rPr>
        <w:tab/>
      </w:r>
      <w:bookmarkStart w:id="3" w:name="_Toc498260119"/>
      <w:r w:rsidRPr="00077DE7">
        <w:rPr>
          <w:i w:val="0"/>
          <w:sz w:val="20"/>
        </w:rPr>
        <w:t>1.2</w:t>
      </w:r>
      <w:r w:rsidRPr="00077DE7">
        <w:rPr>
          <w:i w:val="0"/>
          <w:sz w:val="20"/>
        </w:rPr>
        <w:tab/>
        <w:t>Podstawa opracowania</w:t>
      </w:r>
      <w:bookmarkEnd w:id="3"/>
      <w:r w:rsidRPr="00077DE7">
        <w:rPr>
          <w:i w:val="0"/>
          <w:sz w:val="20"/>
        </w:rPr>
        <w:t xml:space="preserve"> </w:t>
      </w:r>
    </w:p>
    <w:p w:rsidR="00D604BC" w:rsidRDefault="00D604BC" w:rsidP="00D604BC">
      <w:pPr>
        <w:spacing w:line="360" w:lineRule="auto"/>
        <w:ind w:right="-284"/>
        <w:jc w:val="both"/>
      </w:pPr>
    </w:p>
    <w:p w:rsidR="00D604BC" w:rsidRDefault="00D604BC" w:rsidP="00D604BC">
      <w:pPr>
        <w:spacing w:line="360" w:lineRule="auto"/>
        <w:ind w:right="-284"/>
        <w:jc w:val="both"/>
      </w:pPr>
      <w:r>
        <w:tab/>
      </w:r>
      <w:r>
        <w:tab/>
        <w:t>Projekt opracowano na podstawie :</w:t>
      </w:r>
    </w:p>
    <w:p w:rsidR="00D604BC" w:rsidRDefault="00D604BC" w:rsidP="00D604BC">
      <w:pPr>
        <w:tabs>
          <w:tab w:val="left" w:pos="1770"/>
        </w:tabs>
        <w:spacing w:line="360" w:lineRule="auto"/>
        <w:ind w:right="-284"/>
        <w:jc w:val="both"/>
      </w:pPr>
      <w:r>
        <w:tab/>
        <w:t xml:space="preserve">-  zlecenie inwestora </w:t>
      </w:r>
    </w:p>
    <w:p w:rsidR="00D604BC" w:rsidRDefault="00D604BC" w:rsidP="00D604BC">
      <w:pPr>
        <w:tabs>
          <w:tab w:val="left" w:pos="1770"/>
        </w:tabs>
        <w:spacing w:line="360" w:lineRule="auto"/>
        <w:ind w:right="-284"/>
        <w:jc w:val="both"/>
      </w:pPr>
      <w:r>
        <w:tab/>
        <w:t xml:space="preserve">-  uzgodnienia z inwestorem </w:t>
      </w:r>
    </w:p>
    <w:p w:rsidR="00D604BC" w:rsidRDefault="00D604BC" w:rsidP="00D604BC">
      <w:pPr>
        <w:tabs>
          <w:tab w:val="left" w:pos="1770"/>
        </w:tabs>
        <w:spacing w:line="360" w:lineRule="auto"/>
        <w:ind w:right="-284"/>
        <w:jc w:val="both"/>
      </w:pPr>
      <w:r>
        <w:tab/>
        <w:t xml:space="preserve">-  pomiary i wizja lokalna w terenie </w:t>
      </w:r>
    </w:p>
    <w:p w:rsidR="00D604BC" w:rsidRDefault="00D604BC" w:rsidP="00D604BC">
      <w:pPr>
        <w:tabs>
          <w:tab w:val="left" w:pos="1770"/>
        </w:tabs>
        <w:spacing w:line="360" w:lineRule="auto"/>
        <w:ind w:right="-284"/>
        <w:jc w:val="both"/>
      </w:pPr>
      <w:r>
        <w:tab/>
        <w:t xml:space="preserve">-  obowiązujące normy i przepisy </w:t>
      </w:r>
    </w:p>
    <w:p w:rsidR="00D604BC" w:rsidRDefault="00D604BC" w:rsidP="00D604BC">
      <w:pPr>
        <w:spacing w:line="360" w:lineRule="auto"/>
        <w:ind w:right="-284"/>
        <w:jc w:val="both"/>
      </w:pPr>
    </w:p>
    <w:p w:rsidR="00D604BC" w:rsidRDefault="00D604BC" w:rsidP="00D604BC">
      <w:pPr>
        <w:pStyle w:val="Nagwek3"/>
        <w:ind w:firstLine="709"/>
        <w:rPr>
          <w:i w:val="0"/>
          <w:sz w:val="20"/>
        </w:rPr>
      </w:pPr>
      <w:bookmarkStart w:id="4" w:name="_Toc498260120"/>
      <w:r w:rsidRPr="00077DE7">
        <w:rPr>
          <w:i w:val="0"/>
          <w:sz w:val="20"/>
        </w:rPr>
        <w:t>1.3</w:t>
      </w:r>
      <w:r w:rsidRPr="00077DE7">
        <w:rPr>
          <w:i w:val="0"/>
          <w:sz w:val="20"/>
        </w:rPr>
        <w:tab/>
        <w:t>Stan istniejący.</w:t>
      </w:r>
      <w:bookmarkEnd w:id="4"/>
    </w:p>
    <w:p w:rsidR="00D604BC" w:rsidRPr="007E0386" w:rsidRDefault="00D604BC" w:rsidP="00D604BC"/>
    <w:p w:rsidR="00D604BC" w:rsidRDefault="00D604BC" w:rsidP="00CD6013">
      <w:pPr>
        <w:pStyle w:val="Tekstpodstawowy"/>
        <w:spacing w:line="360" w:lineRule="auto"/>
        <w:ind w:left="1418"/>
        <w:jc w:val="both"/>
      </w:pPr>
      <w:r>
        <w:t xml:space="preserve">W obszarze projektowanym brak oświetlenia. Projektowane  oświetlenia należy zasilić z </w:t>
      </w:r>
      <w:r w:rsidR="00522648">
        <w:t>istniejącej szafki oświetleniowej SO 7098 . Moc przyłączeniowa jest wystarczająca do zasilania projektowanego oświetlenia.</w:t>
      </w:r>
      <w:r>
        <w:t xml:space="preserve"> </w:t>
      </w:r>
    </w:p>
    <w:p w:rsidR="00D604BC" w:rsidRDefault="00D604BC" w:rsidP="00D604BC">
      <w:pPr>
        <w:pStyle w:val="Tekstpodstawowywcity2"/>
        <w:spacing w:line="360" w:lineRule="auto"/>
        <w:jc w:val="both"/>
      </w:pPr>
    </w:p>
    <w:p w:rsidR="00D604BC" w:rsidRDefault="00D604BC" w:rsidP="00D604BC">
      <w:pPr>
        <w:spacing w:line="360" w:lineRule="auto"/>
        <w:ind w:right="-284"/>
        <w:jc w:val="both"/>
      </w:pPr>
    </w:p>
    <w:p w:rsidR="00D604BC" w:rsidRDefault="00D604BC" w:rsidP="00D604BC">
      <w:pPr>
        <w:pStyle w:val="Nagwek3"/>
        <w:ind w:firstLine="709"/>
        <w:rPr>
          <w:i w:val="0"/>
          <w:sz w:val="20"/>
        </w:rPr>
      </w:pPr>
      <w:bookmarkStart w:id="5" w:name="_Toc498260121"/>
      <w:r w:rsidRPr="00077DE7">
        <w:rPr>
          <w:i w:val="0"/>
          <w:sz w:val="20"/>
        </w:rPr>
        <w:t>1.4</w:t>
      </w:r>
      <w:r w:rsidRPr="00077DE7">
        <w:rPr>
          <w:i w:val="0"/>
          <w:sz w:val="20"/>
        </w:rPr>
        <w:tab/>
        <w:t>Lini</w:t>
      </w:r>
      <w:r>
        <w:rPr>
          <w:i w:val="0"/>
          <w:sz w:val="20"/>
        </w:rPr>
        <w:t>e</w:t>
      </w:r>
      <w:r w:rsidRPr="00077DE7">
        <w:rPr>
          <w:i w:val="0"/>
          <w:sz w:val="20"/>
        </w:rPr>
        <w:t xml:space="preserve"> kablow</w:t>
      </w:r>
      <w:r>
        <w:rPr>
          <w:i w:val="0"/>
          <w:sz w:val="20"/>
        </w:rPr>
        <w:t>e</w:t>
      </w:r>
      <w:r w:rsidRPr="00077DE7">
        <w:rPr>
          <w:i w:val="0"/>
          <w:sz w:val="20"/>
        </w:rPr>
        <w:t xml:space="preserve">  0,4 </w:t>
      </w:r>
      <w:proofErr w:type="spellStart"/>
      <w:r w:rsidRPr="00077DE7">
        <w:rPr>
          <w:i w:val="0"/>
          <w:sz w:val="20"/>
        </w:rPr>
        <w:t>kV</w:t>
      </w:r>
      <w:proofErr w:type="spellEnd"/>
      <w:r w:rsidRPr="00077DE7">
        <w:rPr>
          <w:i w:val="0"/>
          <w:sz w:val="20"/>
        </w:rPr>
        <w:t xml:space="preserve"> oświetleniowa projektowan</w:t>
      </w:r>
      <w:r>
        <w:rPr>
          <w:i w:val="0"/>
          <w:sz w:val="20"/>
        </w:rPr>
        <w:t>e</w:t>
      </w:r>
      <w:r w:rsidRPr="00077DE7">
        <w:rPr>
          <w:i w:val="0"/>
          <w:sz w:val="20"/>
        </w:rPr>
        <w:t xml:space="preserve"> .</w:t>
      </w:r>
      <w:bookmarkEnd w:id="5"/>
      <w:r w:rsidRPr="00077DE7">
        <w:rPr>
          <w:i w:val="0"/>
          <w:sz w:val="20"/>
        </w:rPr>
        <w:t xml:space="preserve"> </w:t>
      </w:r>
    </w:p>
    <w:p w:rsidR="00D604BC" w:rsidRPr="007E0386" w:rsidRDefault="00D604BC" w:rsidP="00D604BC"/>
    <w:p w:rsidR="00522648" w:rsidRDefault="00522648" w:rsidP="00D604BC">
      <w:pPr>
        <w:pStyle w:val="Tekstpodstawowy"/>
        <w:spacing w:line="360" w:lineRule="auto"/>
        <w:ind w:left="1418"/>
        <w:jc w:val="both"/>
      </w:pPr>
      <w:r>
        <w:t xml:space="preserve">SO 7098 rozbudować zgodnie z rys E1 . Obwód kablowy zasilić z projektowanego obwodu. </w:t>
      </w:r>
    </w:p>
    <w:p w:rsidR="00D604BC" w:rsidRDefault="00D604BC" w:rsidP="00D604BC">
      <w:pPr>
        <w:pStyle w:val="Tekstpodstawowy"/>
        <w:spacing w:line="360" w:lineRule="auto"/>
        <w:ind w:left="1418"/>
        <w:jc w:val="both"/>
      </w:pPr>
      <w:r>
        <w:t>Tras</w:t>
      </w:r>
      <w:r w:rsidR="00CD6013">
        <w:t>y</w:t>
      </w:r>
      <w:r>
        <w:t xml:space="preserve"> kabl</w:t>
      </w:r>
      <w:r w:rsidR="00CD6013">
        <w:t>i</w:t>
      </w:r>
      <w:r>
        <w:t xml:space="preserve"> zgodnie z rys. nr E</w:t>
      </w:r>
      <w:r w:rsidR="00CD6013">
        <w:t>0</w:t>
      </w:r>
      <w:r>
        <w:t>1.</w:t>
      </w:r>
    </w:p>
    <w:p w:rsidR="00D604BC" w:rsidRDefault="00D604BC" w:rsidP="00D604BC">
      <w:pPr>
        <w:pStyle w:val="Tekstpodstawowy"/>
        <w:spacing w:line="360" w:lineRule="auto"/>
        <w:ind w:left="1418"/>
        <w:jc w:val="both"/>
      </w:pPr>
      <w:r>
        <w:t xml:space="preserve">Projektowany kabel układać  w ziemi zgodnie z normą N SEP-E-004. Kabel układać na głębokości 0.7 m linią falistą na 0.1 m podsypce z piasku. Jeżeli grunt jest piaszczysty podsypka nie jest wymagana. Po ułożeniu kabla co 10 m założyć opaskę identyfikacyjną kabla o przykładowej treści </w:t>
      </w:r>
      <w:proofErr w:type="spellStart"/>
      <w:r>
        <w:t>treści</w:t>
      </w:r>
      <w:proofErr w:type="spellEnd"/>
      <w:r>
        <w:t xml:space="preserve"> : „YAKY 4x</w:t>
      </w:r>
      <w:r w:rsidR="00522648">
        <w:t>35</w:t>
      </w:r>
      <w:r>
        <w:t xml:space="preserve"> , 0,4 </w:t>
      </w:r>
      <w:proofErr w:type="spellStart"/>
      <w:r>
        <w:t>kV</w:t>
      </w:r>
      <w:proofErr w:type="spellEnd"/>
      <w:r>
        <w:t xml:space="preserve"> , U</w:t>
      </w:r>
      <w:r w:rsidR="00CD6013">
        <w:t>G</w:t>
      </w:r>
      <w:r>
        <w:t xml:space="preserve"> Kwidzyn , słup L1, 201</w:t>
      </w:r>
      <w:r w:rsidR="00CD6013">
        <w:t>8</w:t>
      </w:r>
      <w:r>
        <w:t xml:space="preserve">”. </w:t>
      </w:r>
    </w:p>
    <w:p w:rsidR="00D604BC" w:rsidRPr="00A90A93" w:rsidRDefault="00D604BC" w:rsidP="00D604BC">
      <w:pPr>
        <w:pStyle w:val="Tekstpodstawowy"/>
        <w:spacing w:line="360" w:lineRule="auto"/>
        <w:ind w:left="1418"/>
        <w:jc w:val="both"/>
      </w:pPr>
      <w:r>
        <w:t>Kabel przysypać 0.1 m warstwą piasku , następnie 0.15 m warstwą gruntu rodzimego i przykryć folią PCV koloru niebieskiego.</w:t>
      </w:r>
    </w:p>
    <w:p w:rsidR="00D604BC" w:rsidRDefault="00D604BC" w:rsidP="00D604BC">
      <w:pPr>
        <w:pStyle w:val="Tekstpodstawowy"/>
        <w:spacing w:line="360" w:lineRule="auto"/>
        <w:ind w:left="1418"/>
        <w:jc w:val="both"/>
      </w:pPr>
      <w:r>
        <w:t xml:space="preserve">W miejscach skrzyżowań z siecią podziemną , drogami  należy zastosować rury osłonowe </w:t>
      </w:r>
      <w:proofErr w:type="spellStart"/>
      <w:r>
        <w:t>prod</w:t>
      </w:r>
      <w:proofErr w:type="spellEnd"/>
      <w:r>
        <w:t xml:space="preserve">. AROT </w:t>
      </w:r>
      <w:r w:rsidRPr="00A90A93">
        <w:rPr>
          <w:rFonts w:ascii="Symbol" w:hAnsi="Symbol"/>
        </w:rPr>
        <w:t></w:t>
      </w:r>
      <w:r>
        <w:t xml:space="preserve"> 75. </w:t>
      </w:r>
    </w:p>
    <w:p w:rsidR="00D604BC" w:rsidRDefault="00D604BC" w:rsidP="00D604BC">
      <w:pPr>
        <w:pStyle w:val="Tekstpodstawowy"/>
        <w:spacing w:line="360" w:lineRule="auto"/>
        <w:ind w:left="1418"/>
        <w:jc w:val="both"/>
      </w:pPr>
      <w:r>
        <w:t>Uziemieni</w:t>
      </w:r>
      <w:r w:rsidR="00522648">
        <w:t>e</w:t>
      </w:r>
      <w:r>
        <w:t xml:space="preserve"> słup</w:t>
      </w:r>
      <w:r w:rsidR="00522648">
        <w:t>a</w:t>
      </w:r>
      <w:r w:rsidR="00CD6013">
        <w:t xml:space="preserve"> krańcow</w:t>
      </w:r>
      <w:r w:rsidR="00522648">
        <w:t>ego</w:t>
      </w:r>
      <w:r w:rsidR="00CD6013">
        <w:t xml:space="preserve"> </w:t>
      </w:r>
      <w:r>
        <w:t xml:space="preserve"> wykonać jako </w:t>
      </w:r>
      <w:r w:rsidR="00CD6013">
        <w:t xml:space="preserve">prętowe. </w:t>
      </w:r>
      <w:r>
        <w:t xml:space="preserve">Rezystancja uziemienie winna być mniejsza niż </w:t>
      </w:r>
      <w:r w:rsidR="00522648">
        <w:t>1</w:t>
      </w:r>
      <w:r>
        <w:t xml:space="preserve">0 </w:t>
      </w:r>
      <w:r w:rsidRPr="00A90A93">
        <w:rPr>
          <w:rFonts w:ascii="Symbol" w:hAnsi="Symbol"/>
        </w:rPr>
        <w:t></w:t>
      </w:r>
      <w:r>
        <w:t>. Słup</w:t>
      </w:r>
      <w:r w:rsidR="00CD6013">
        <w:t xml:space="preserve">y </w:t>
      </w:r>
      <w:r>
        <w:t xml:space="preserve"> i oprawa zgodnie z rys E-</w:t>
      </w:r>
      <w:r w:rsidR="00CD6013">
        <w:t>0</w:t>
      </w:r>
      <w:r>
        <w:t>1</w:t>
      </w:r>
      <w:r w:rsidR="00606602">
        <w:t xml:space="preserve">. Sterowanie </w:t>
      </w:r>
      <w:r w:rsidR="00522648">
        <w:t xml:space="preserve">istniejące </w:t>
      </w:r>
      <w:r w:rsidR="00606602">
        <w:t xml:space="preserve">z </w:t>
      </w:r>
      <w:r w:rsidR="0022135B">
        <w:t>zegara astronomicznego.</w:t>
      </w:r>
    </w:p>
    <w:p w:rsidR="00E20891" w:rsidRDefault="00E20891" w:rsidP="00E20891">
      <w:pPr>
        <w:pStyle w:val="Tekstpodstawowy"/>
        <w:spacing w:line="360" w:lineRule="auto"/>
        <w:ind w:left="1418"/>
        <w:jc w:val="both"/>
      </w:pPr>
      <w:r>
        <w:t>Zastosować oprawy LED o parametrach nie gorszych nie gorszych niż :</w:t>
      </w:r>
    </w:p>
    <w:p w:rsidR="007743D3" w:rsidRDefault="007743D3" w:rsidP="00E20891">
      <w:pPr>
        <w:pStyle w:val="Tekstpodstawowy"/>
        <w:spacing w:line="360" w:lineRule="auto"/>
        <w:ind w:left="1418"/>
        <w:jc w:val="both"/>
      </w:pPr>
    </w:p>
    <w:p w:rsidR="007743D3" w:rsidRPr="00B90D6E" w:rsidRDefault="007743D3" w:rsidP="00E20891">
      <w:pPr>
        <w:pStyle w:val="Tekstpodstawowy"/>
        <w:spacing w:line="360" w:lineRule="auto"/>
        <w:ind w:left="1418"/>
        <w:jc w:val="both"/>
        <w:rPr>
          <w:rFonts w:asciiTheme="minorHAnsi" w:eastAsiaTheme="minorHAnsi" w:hAnsiTheme="minorHAnsi" w:cstheme="minorBidi"/>
          <w:color w:val="595959" w:themeColor="text1" w:themeTint="A6"/>
          <w:kern w:val="20"/>
        </w:rPr>
      </w:pPr>
      <w:r w:rsidRPr="00B90D6E">
        <w:rPr>
          <w:rFonts w:asciiTheme="minorHAnsi" w:eastAsiaTheme="minorHAnsi" w:hAnsiTheme="minorHAnsi" w:cstheme="minorBidi"/>
          <w:color w:val="595959" w:themeColor="text1" w:themeTint="A6"/>
          <w:kern w:val="20"/>
        </w:rPr>
        <w:lastRenderedPageBreak/>
        <w:t xml:space="preserve">Dla oświetlenia chodnika : </w:t>
      </w:r>
    </w:p>
    <w:p w:rsidR="007743D3" w:rsidRPr="00B90D6E" w:rsidRDefault="007743D3" w:rsidP="00E20891">
      <w:pPr>
        <w:pStyle w:val="Tekstpodstawowy"/>
        <w:spacing w:line="360" w:lineRule="auto"/>
        <w:ind w:left="1418"/>
        <w:jc w:val="both"/>
        <w:rPr>
          <w:rFonts w:asciiTheme="minorHAnsi" w:eastAsiaTheme="minorHAnsi" w:hAnsiTheme="minorHAnsi" w:cstheme="minorBidi"/>
          <w:color w:val="595959" w:themeColor="text1" w:themeTint="A6"/>
          <w:kern w:val="20"/>
        </w:rPr>
      </w:pPr>
      <w:r w:rsidRPr="00B90D6E">
        <w:rPr>
          <w:rFonts w:asciiTheme="minorHAnsi" w:eastAsiaTheme="minorHAnsi" w:hAnsiTheme="minorHAnsi" w:cstheme="minorBidi"/>
          <w:color w:val="595959" w:themeColor="text1" w:themeTint="A6"/>
          <w:kern w:val="20"/>
        </w:rPr>
        <w:t>Oprawa LED 24W 4000K z optyką SP 4600 lm</w:t>
      </w:r>
      <w:r w:rsidR="00B90D6E" w:rsidRPr="00B90D6E">
        <w:rPr>
          <w:rFonts w:asciiTheme="minorHAnsi" w:eastAsiaTheme="minorHAnsi" w:hAnsiTheme="minorHAnsi" w:cstheme="minorBidi"/>
          <w:color w:val="595959" w:themeColor="text1" w:themeTint="A6"/>
          <w:kern w:val="20"/>
        </w:rPr>
        <w:t xml:space="preserve"> IP66, klasa II </w:t>
      </w:r>
      <w:proofErr w:type="spellStart"/>
      <w:r w:rsidR="00B90D6E" w:rsidRPr="00B90D6E">
        <w:rPr>
          <w:rFonts w:asciiTheme="minorHAnsi" w:eastAsiaTheme="minorHAnsi" w:hAnsiTheme="minorHAnsi" w:cstheme="minorBidi"/>
          <w:color w:val="595959" w:themeColor="text1" w:themeTint="A6"/>
          <w:kern w:val="20"/>
        </w:rPr>
        <w:t>tem</w:t>
      </w:r>
      <w:proofErr w:type="spellEnd"/>
      <w:r w:rsidR="00B90D6E" w:rsidRPr="00B90D6E">
        <w:rPr>
          <w:rFonts w:asciiTheme="minorHAnsi" w:eastAsiaTheme="minorHAnsi" w:hAnsiTheme="minorHAnsi" w:cstheme="minorBidi"/>
          <w:color w:val="595959" w:themeColor="text1" w:themeTint="A6"/>
          <w:kern w:val="20"/>
        </w:rPr>
        <w:t xml:space="preserve"> pracy -40-+55 stopni  </w:t>
      </w:r>
      <w:r w:rsidRPr="00B90D6E">
        <w:rPr>
          <w:rFonts w:asciiTheme="minorHAnsi" w:eastAsiaTheme="minorHAnsi" w:hAnsiTheme="minorHAnsi" w:cstheme="minorBidi"/>
          <w:color w:val="595959" w:themeColor="text1" w:themeTint="A6"/>
          <w:kern w:val="20"/>
        </w:rPr>
        <w:t xml:space="preserve"> na słupie ALU 6m z wysięgnikiem 1/1/0,7/5, mocowanie na fundamencie prefabrykowanym . Oprawę wraz ze słupem pokazano na rys E2.</w:t>
      </w:r>
    </w:p>
    <w:p w:rsidR="007743D3" w:rsidRPr="00B90D6E" w:rsidRDefault="007743D3" w:rsidP="00E20891">
      <w:pPr>
        <w:pStyle w:val="Tekstpodstawowy"/>
        <w:spacing w:line="360" w:lineRule="auto"/>
        <w:ind w:left="1418"/>
        <w:jc w:val="both"/>
        <w:rPr>
          <w:rFonts w:asciiTheme="minorHAnsi" w:eastAsiaTheme="minorHAnsi" w:hAnsiTheme="minorHAnsi" w:cstheme="minorBidi"/>
          <w:color w:val="595959" w:themeColor="text1" w:themeTint="A6"/>
          <w:kern w:val="20"/>
        </w:rPr>
      </w:pPr>
      <w:r w:rsidRPr="00B90D6E">
        <w:rPr>
          <w:rFonts w:asciiTheme="minorHAnsi" w:eastAsiaTheme="minorHAnsi" w:hAnsiTheme="minorHAnsi" w:cstheme="minorBidi"/>
          <w:color w:val="595959" w:themeColor="text1" w:themeTint="A6"/>
          <w:kern w:val="20"/>
        </w:rPr>
        <w:t>Dla oświetlenia drogowego i chodnika :</w:t>
      </w:r>
    </w:p>
    <w:p w:rsidR="00E20891" w:rsidRPr="00B90D6E" w:rsidRDefault="00E20891" w:rsidP="00E20891">
      <w:pPr>
        <w:pStyle w:val="Tekstpodstawowy"/>
        <w:spacing w:line="360" w:lineRule="auto"/>
        <w:ind w:left="1418"/>
        <w:jc w:val="both"/>
        <w:rPr>
          <w:rFonts w:asciiTheme="minorHAnsi" w:eastAsiaTheme="minorHAnsi" w:hAnsiTheme="minorHAnsi" w:cstheme="minorBidi"/>
          <w:color w:val="595959" w:themeColor="text1" w:themeTint="A6"/>
          <w:kern w:val="20"/>
        </w:rPr>
      </w:pPr>
      <w:r w:rsidRPr="00B90D6E">
        <w:rPr>
          <w:rFonts w:asciiTheme="minorHAnsi" w:eastAsiaTheme="minorHAnsi" w:hAnsiTheme="minorHAnsi" w:cstheme="minorBidi"/>
          <w:color w:val="595959" w:themeColor="text1" w:themeTint="A6"/>
          <w:kern w:val="20"/>
        </w:rPr>
        <w:t>P= 48W (</w:t>
      </w:r>
      <w:r w:rsidR="007743D3" w:rsidRPr="00B90D6E">
        <w:rPr>
          <w:rFonts w:asciiTheme="minorHAnsi" w:eastAsiaTheme="minorHAnsi" w:hAnsiTheme="minorHAnsi" w:cstheme="minorBidi"/>
          <w:color w:val="595959" w:themeColor="text1" w:themeTint="A6"/>
          <w:kern w:val="20"/>
        </w:rPr>
        <w:t xml:space="preserve"> z programową redukcją mocy do 34 W )</w:t>
      </w:r>
      <w:r w:rsidRPr="00B90D6E">
        <w:rPr>
          <w:rFonts w:asciiTheme="minorHAnsi" w:eastAsiaTheme="minorHAnsi" w:hAnsiTheme="minorHAnsi" w:cstheme="minorBidi"/>
          <w:color w:val="595959" w:themeColor="text1" w:themeTint="A6"/>
          <w:kern w:val="20"/>
        </w:rPr>
        <w:t xml:space="preserve">  ,</w:t>
      </w:r>
      <w:r w:rsidR="007743D3" w:rsidRPr="00B90D6E">
        <w:rPr>
          <w:rFonts w:asciiTheme="minorHAnsi" w:eastAsiaTheme="minorHAnsi" w:hAnsiTheme="minorHAnsi" w:cstheme="minorBidi"/>
          <w:color w:val="595959" w:themeColor="text1" w:themeTint="A6"/>
          <w:kern w:val="20"/>
        </w:rPr>
        <w:t xml:space="preserve"> Parametry dla pełnej mocy 48 W : </w:t>
      </w:r>
      <w:r w:rsidRPr="00B90D6E">
        <w:rPr>
          <w:rFonts w:asciiTheme="minorHAnsi" w:eastAsiaTheme="minorHAnsi" w:hAnsiTheme="minorHAnsi" w:cstheme="minorBidi"/>
          <w:color w:val="595959" w:themeColor="text1" w:themeTint="A6"/>
          <w:kern w:val="20"/>
        </w:rPr>
        <w:t xml:space="preserve"> strumień oprawy 6800 lm, temp barwowa 4000, optyka </w:t>
      </w:r>
      <w:r w:rsidR="007743D3" w:rsidRPr="00B90D6E">
        <w:rPr>
          <w:rFonts w:asciiTheme="minorHAnsi" w:eastAsiaTheme="minorHAnsi" w:hAnsiTheme="minorHAnsi" w:cstheme="minorBidi"/>
          <w:color w:val="595959" w:themeColor="text1" w:themeTint="A6"/>
          <w:kern w:val="20"/>
        </w:rPr>
        <w:t>DW</w:t>
      </w:r>
      <w:r w:rsidRPr="00B90D6E">
        <w:rPr>
          <w:rFonts w:asciiTheme="minorHAnsi" w:eastAsiaTheme="minorHAnsi" w:hAnsiTheme="minorHAnsi" w:cstheme="minorBidi"/>
          <w:color w:val="595959" w:themeColor="text1" w:themeTint="A6"/>
          <w:kern w:val="20"/>
        </w:rPr>
        <w:t xml:space="preserve">, diody CREE XP-G3  IP66, klasa II </w:t>
      </w:r>
      <w:proofErr w:type="spellStart"/>
      <w:r w:rsidRPr="00B90D6E">
        <w:rPr>
          <w:rFonts w:asciiTheme="minorHAnsi" w:eastAsiaTheme="minorHAnsi" w:hAnsiTheme="minorHAnsi" w:cstheme="minorBidi"/>
          <w:color w:val="595959" w:themeColor="text1" w:themeTint="A6"/>
          <w:kern w:val="20"/>
        </w:rPr>
        <w:t>tem</w:t>
      </w:r>
      <w:proofErr w:type="spellEnd"/>
      <w:r w:rsidRPr="00B90D6E">
        <w:rPr>
          <w:rFonts w:asciiTheme="minorHAnsi" w:eastAsiaTheme="minorHAnsi" w:hAnsiTheme="minorHAnsi" w:cstheme="minorBidi"/>
          <w:color w:val="595959" w:themeColor="text1" w:themeTint="A6"/>
          <w:kern w:val="20"/>
        </w:rPr>
        <w:t xml:space="preserve"> pracy -40-+55 stopni  , stop aluminium ,anodowany  , kolor czarny , mocowanie na słupie </w:t>
      </w:r>
      <w:r w:rsidR="007743D3" w:rsidRPr="00B90D6E">
        <w:rPr>
          <w:rFonts w:asciiTheme="minorHAnsi" w:eastAsiaTheme="minorHAnsi" w:hAnsiTheme="minorHAnsi" w:cstheme="minorBidi"/>
          <w:color w:val="595959" w:themeColor="text1" w:themeTint="A6"/>
          <w:kern w:val="20"/>
        </w:rPr>
        <w:t>ALU 8m z wysięgnikiem 1/1/0,7/5</w:t>
      </w:r>
      <w:r w:rsidRPr="00B90D6E">
        <w:rPr>
          <w:rFonts w:asciiTheme="minorHAnsi" w:eastAsiaTheme="minorHAnsi" w:hAnsiTheme="minorHAnsi" w:cstheme="minorBidi"/>
          <w:color w:val="595959" w:themeColor="text1" w:themeTint="A6"/>
          <w:kern w:val="20"/>
        </w:rPr>
        <w:t xml:space="preserve">. </w:t>
      </w:r>
    </w:p>
    <w:p w:rsidR="00E20891" w:rsidRPr="00B90D6E" w:rsidRDefault="00E20891" w:rsidP="00E20891">
      <w:pPr>
        <w:pStyle w:val="Tekstpodstawowy"/>
        <w:spacing w:line="360" w:lineRule="auto"/>
        <w:ind w:left="1418"/>
        <w:jc w:val="both"/>
        <w:rPr>
          <w:rFonts w:asciiTheme="minorHAnsi" w:eastAsiaTheme="minorHAnsi" w:hAnsiTheme="minorHAnsi" w:cstheme="minorBidi"/>
          <w:color w:val="595959" w:themeColor="text1" w:themeTint="A6"/>
          <w:kern w:val="20"/>
        </w:rPr>
      </w:pPr>
      <w:r w:rsidRPr="00B90D6E">
        <w:rPr>
          <w:rFonts w:asciiTheme="minorHAnsi" w:eastAsiaTheme="minorHAnsi" w:hAnsiTheme="minorHAnsi" w:cstheme="minorBidi"/>
          <w:color w:val="595959" w:themeColor="text1" w:themeTint="A6"/>
          <w:kern w:val="20"/>
        </w:rPr>
        <w:t>Słup oświetleniowy h=</w:t>
      </w:r>
      <w:r w:rsidR="007743D3" w:rsidRPr="00B90D6E">
        <w:rPr>
          <w:rFonts w:asciiTheme="minorHAnsi" w:eastAsiaTheme="minorHAnsi" w:hAnsiTheme="minorHAnsi" w:cstheme="minorBidi"/>
          <w:color w:val="595959" w:themeColor="text1" w:themeTint="A6"/>
          <w:kern w:val="20"/>
        </w:rPr>
        <w:t>8</w:t>
      </w:r>
      <w:r w:rsidRPr="00B90D6E">
        <w:rPr>
          <w:rFonts w:asciiTheme="minorHAnsi" w:eastAsiaTheme="minorHAnsi" w:hAnsiTheme="minorHAnsi" w:cstheme="minorBidi"/>
          <w:color w:val="595959" w:themeColor="text1" w:themeTint="A6"/>
          <w:kern w:val="20"/>
        </w:rPr>
        <w:t xml:space="preserve">m , aluminiowy , mocowanie na fundamencie prefabrykowanym , kolor uzgodniony z inwestorem  , wysięgnik aluminiowy , wysięg </w:t>
      </w:r>
      <w:r w:rsidR="007743D3" w:rsidRPr="00B90D6E">
        <w:rPr>
          <w:rFonts w:asciiTheme="minorHAnsi" w:eastAsiaTheme="minorHAnsi" w:hAnsiTheme="minorHAnsi" w:cstheme="minorBidi"/>
          <w:color w:val="595959" w:themeColor="text1" w:themeTint="A6"/>
          <w:kern w:val="20"/>
        </w:rPr>
        <w:t>100</w:t>
      </w:r>
      <w:r w:rsidRPr="00B90D6E">
        <w:rPr>
          <w:rFonts w:asciiTheme="minorHAnsi" w:eastAsiaTheme="minorHAnsi" w:hAnsiTheme="minorHAnsi" w:cstheme="minorBidi"/>
          <w:color w:val="595959" w:themeColor="text1" w:themeTint="A6"/>
          <w:kern w:val="20"/>
        </w:rPr>
        <w:t xml:space="preserve"> cm , kąt </w:t>
      </w:r>
      <w:r w:rsidR="007743D3" w:rsidRPr="00B90D6E">
        <w:rPr>
          <w:rFonts w:asciiTheme="minorHAnsi" w:eastAsiaTheme="minorHAnsi" w:hAnsiTheme="minorHAnsi" w:cstheme="minorBidi"/>
          <w:color w:val="595959" w:themeColor="text1" w:themeTint="A6"/>
          <w:kern w:val="20"/>
        </w:rPr>
        <w:t>5</w:t>
      </w:r>
      <w:r w:rsidRPr="00B90D6E">
        <w:rPr>
          <w:rFonts w:asciiTheme="minorHAnsi" w:eastAsiaTheme="minorHAnsi" w:hAnsiTheme="minorHAnsi" w:cstheme="minorBidi"/>
          <w:color w:val="595959" w:themeColor="text1" w:themeTint="A6"/>
          <w:kern w:val="20"/>
        </w:rPr>
        <w:t xml:space="preserve"> stopni</w:t>
      </w:r>
      <w:r w:rsidR="007743D3" w:rsidRPr="00B90D6E">
        <w:rPr>
          <w:rFonts w:asciiTheme="minorHAnsi" w:eastAsiaTheme="minorHAnsi" w:hAnsiTheme="minorHAnsi" w:cstheme="minorBidi"/>
          <w:color w:val="595959" w:themeColor="text1" w:themeTint="A6"/>
          <w:kern w:val="20"/>
        </w:rPr>
        <w:t>.</w:t>
      </w:r>
    </w:p>
    <w:p w:rsidR="00E20891" w:rsidRDefault="00E20891" w:rsidP="00D604BC">
      <w:pPr>
        <w:pStyle w:val="Tekstpodstawowy"/>
        <w:spacing w:line="360" w:lineRule="auto"/>
        <w:ind w:left="1418"/>
        <w:jc w:val="both"/>
      </w:pPr>
    </w:p>
    <w:p w:rsidR="00D604BC" w:rsidRDefault="00D604BC" w:rsidP="00D604BC">
      <w:pPr>
        <w:pStyle w:val="Tekstpodstawowy"/>
        <w:spacing w:line="360" w:lineRule="auto"/>
        <w:ind w:left="1418"/>
        <w:jc w:val="both"/>
      </w:pPr>
    </w:p>
    <w:p w:rsidR="00D604BC" w:rsidRPr="00077DE7" w:rsidRDefault="00D604BC" w:rsidP="00D604BC">
      <w:pPr>
        <w:pStyle w:val="Nagwek3"/>
        <w:ind w:firstLine="709"/>
        <w:rPr>
          <w:i w:val="0"/>
          <w:sz w:val="20"/>
        </w:rPr>
      </w:pPr>
      <w:bookmarkStart w:id="6" w:name="_Toc498260122"/>
      <w:r w:rsidRPr="00077DE7">
        <w:rPr>
          <w:i w:val="0"/>
          <w:sz w:val="20"/>
        </w:rPr>
        <w:t>1.</w:t>
      </w:r>
      <w:r>
        <w:rPr>
          <w:i w:val="0"/>
          <w:sz w:val="20"/>
        </w:rPr>
        <w:t>5</w:t>
      </w:r>
      <w:r w:rsidRPr="00077DE7">
        <w:rPr>
          <w:i w:val="0"/>
          <w:sz w:val="20"/>
        </w:rPr>
        <w:t xml:space="preserve">. </w:t>
      </w:r>
      <w:r w:rsidRPr="00077DE7">
        <w:rPr>
          <w:i w:val="0"/>
          <w:sz w:val="20"/>
        </w:rPr>
        <w:tab/>
        <w:t>Ochrona od porażeń</w:t>
      </w:r>
      <w:bookmarkEnd w:id="6"/>
      <w:r w:rsidRPr="00077DE7">
        <w:rPr>
          <w:i w:val="0"/>
          <w:sz w:val="20"/>
        </w:rPr>
        <w:t xml:space="preserve"> </w:t>
      </w:r>
    </w:p>
    <w:p w:rsidR="00D604BC" w:rsidRDefault="00D604BC" w:rsidP="00D604BC">
      <w:pPr>
        <w:spacing w:line="360" w:lineRule="auto"/>
        <w:ind w:left="1418"/>
        <w:jc w:val="both"/>
      </w:pPr>
    </w:p>
    <w:p w:rsidR="00D604BC" w:rsidRDefault="00D604BC" w:rsidP="00D604BC">
      <w:pPr>
        <w:spacing w:line="360" w:lineRule="auto"/>
        <w:ind w:left="1418" w:right="-283"/>
        <w:jc w:val="both"/>
      </w:pPr>
      <w:r>
        <w:t>Jako system ochrony od porażeń przyjęto samoczynne wyłączenie zasilania w układzie  TN-C .Wymagana rezystancja uziemienia słupa L2</w:t>
      </w:r>
      <w:r w:rsidR="00B90D6E">
        <w:t>3</w:t>
      </w:r>
      <w:r>
        <w:t xml:space="preserve"> maksimum 10 </w:t>
      </w:r>
      <w:r w:rsidRPr="007F296A">
        <w:rPr>
          <w:rFonts w:ascii="Symbol" w:hAnsi="Symbol"/>
        </w:rPr>
        <w:t></w:t>
      </w:r>
      <w:r>
        <w:t xml:space="preserve">.  Szczególną uwagą zwrócić na trwałe połączenia w torze prądowym. Skuteczność ochrony sprawdzić pomiarem. Pomija się obliczenia ze względu na poprawę warunków ochrony od porażeń . </w:t>
      </w:r>
    </w:p>
    <w:p w:rsidR="00D604BC" w:rsidRDefault="00D604BC" w:rsidP="00D604BC">
      <w:pPr>
        <w:pStyle w:val="nagwek22"/>
      </w:pPr>
    </w:p>
    <w:p w:rsidR="00D604BC" w:rsidRPr="00077DE7" w:rsidRDefault="00D604BC" w:rsidP="00D604BC">
      <w:pPr>
        <w:pStyle w:val="Nagwek3"/>
        <w:ind w:firstLine="709"/>
        <w:rPr>
          <w:i w:val="0"/>
          <w:sz w:val="20"/>
        </w:rPr>
      </w:pPr>
      <w:bookmarkStart w:id="7" w:name="_Toc498260123"/>
      <w:r w:rsidRPr="00077DE7">
        <w:rPr>
          <w:i w:val="0"/>
          <w:sz w:val="20"/>
        </w:rPr>
        <w:t>1.</w:t>
      </w:r>
      <w:r>
        <w:rPr>
          <w:i w:val="0"/>
          <w:sz w:val="20"/>
        </w:rPr>
        <w:t>6</w:t>
      </w:r>
      <w:r w:rsidRPr="00077DE7">
        <w:rPr>
          <w:i w:val="0"/>
          <w:sz w:val="20"/>
        </w:rPr>
        <w:tab/>
        <w:t>Uwagi końcowe</w:t>
      </w:r>
      <w:bookmarkEnd w:id="7"/>
      <w:r w:rsidRPr="00077DE7">
        <w:rPr>
          <w:i w:val="0"/>
          <w:sz w:val="20"/>
        </w:rPr>
        <w:t xml:space="preserve"> </w:t>
      </w:r>
    </w:p>
    <w:p w:rsidR="00D604BC" w:rsidRDefault="00D604BC" w:rsidP="00D604BC">
      <w:pPr>
        <w:tabs>
          <w:tab w:val="left" w:pos="1418"/>
          <w:tab w:val="left" w:pos="1776"/>
        </w:tabs>
        <w:spacing w:line="360" w:lineRule="auto"/>
        <w:ind w:right="-142"/>
        <w:jc w:val="both"/>
      </w:pPr>
      <w:r>
        <w:tab/>
      </w:r>
    </w:p>
    <w:p w:rsidR="00D604BC" w:rsidRDefault="00D604BC" w:rsidP="00D604BC">
      <w:pPr>
        <w:tabs>
          <w:tab w:val="left" w:pos="1418"/>
          <w:tab w:val="left" w:pos="1776"/>
        </w:tabs>
        <w:spacing w:line="360" w:lineRule="auto"/>
        <w:ind w:right="-142"/>
        <w:jc w:val="both"/>
      </w:pPr>
    </w:p>
    <w:p w:rsidR="00D604BC" w:rsidRDefault="00D604BC" w:rsidP="00D604BC">
      <w:pPr>
        <w:tabs>
          <w:tab w:val="left" w:pos="1418"/>
          <w:tab w:val="left" w:pos="1776"/>
        </w:tabs>
        <w:spacing w:line="360" w:lineRule="auto"/>
        <w:ind w:right="-142"/>
        <w:jc w:val="both"/>
      </w:pPr>
      <w:r>
        <w:tab/>
        <w:t>- wytyczenie projektowanej trasy linii  kablowej   oraz zinwentaryzowanie po</w:t>
      </w:r>
    </w:p>
    <w:p w:rsidR="00D604BC" w:rsidRDefault="00D604BC" w:rsidP="00D604BC">
      <w:pPr>
        <w:tabs>
          <w:tab w:val="left" w:pos="1418"/>
          <w:tab w:val="left" w:pos="1776"/>
        </w:tabs>
        <w:spacing w:line="360" w:lineRule="auto"/>
        <w:ind w:right="-142"/>
        <w:jc w:val="both"/>
      </w:pPr>
      <w:r>
        <w:tab/>
        <w:t xml:space="preserve">   ich wybudowaniu należy zlecić jednostce geodezyjnej</w:t>
      </w:r>
    </w:p>
    <w:p w:rsidR="00D604BC" w:rsidRDefault="00D604BC" w:rsidP="00D604BC">
      <w:pPr>
        <w:tabs>
          <w:tab w:val="left" w:pos="1418"/>
          <w:tab w:val="left" w:pos="1776"/>
        </w:tabs>
        <w:spacing w:line="360" w:lineRule="auto"/>
        <w:ind w:right="-142"/>
        <w:jc w:val="both"/>
      </w:pPr>
      <w:r>
        <w:tab/>
        <w:t xml:space="preserve">- projektowany linię wykonać zgodnie z uzgodnioną trasą oraz projektem </w:t>
      </w:r>
    </w:p>
    <w:p w:rsidR="00D604BC" w:rsidRDefault="00D604BC" w:rsidP="00D604BC">
      <w:pPr>
        <w:spacing w:line="360" w:lineRule="auto"/>
        <w:ind w:left="1418" w:right="-142" w:hanging="2"/>
        <w:jc w:val="both"/>
      </w:pPr>
      <w:r>
        <w:t>- przed rozpoczęciem wykopów dokładnie zapoznać się z projektowaną linii w terenie</w:t>
      </w:r>
    </w:p>
    <w:p w:rsidR="00D604BC" w:rsidRDefault="00D604BC" w:rsidP="00D604BC">
      <w:pPr>
        <w:spacing w:line="360" w:lineRule="auto"/>
        <w:ind w:left="1418" w:right="-142" w:hanging="2"/>
        <w:jc w:val="both"/>
      </w:pPr>
      <w:r>
        <w:t xml:space="preserve">  oraz istniejącym uzbrojeniem terenu a następnie przystąpić do jego wyznaczenia</w:t>
      </w:r>
    </w:p>
    <w:p w:rsidR="00D604BC" w:rsidRDefault="00D604BC" w:rsidP="00D604BC">
      <w:pPr>
        <w:tabs>
          <w:tab w:val="left" w:pos="1418"/>
          <w:tab w:val="left" w:pos="1776"/>
        </w:tabs>
        <w:spacing w:line="360" w:lineRule="auto"/>
        <w:ind w:right="-142"/>
        <w:jc w:val="both"/>
      </w:pPr>
      <w:r>
        <w:tab/>
        <w:t xml:space="preserve">- w czasie prowadzenia robót uwzględnić uwagi podane w uzgodnieniach </w:t>
      </w:r>
    </w:p>
    <w:p w:rsidR="00D604BC" w:rsidRDefault="00D604BC" w:rsidP="00D604BC">
      <w:pPr>
        <w:tabs>
          <w:tab w:val="left" w:pos="1418"/>
        </w:tabs>
        <w:spacing w:line="360" w:lineRule="auto"/>
        <w:ind w:left="1416" w:right="-142"/>
        <w:jc w:val="both"/>
      </w:pPr>
      <w:r>
        <w:t>- prawidłowość wykonania całości  robót sprawdzić pomiarami : rezystancji izolacji kabli ,</w:t>
      </w:r>
    </w:p>
    <w:p w:rsidR="00D604BC" w:rsidRDefault="00D604BC" w:rsidP="00D604BC">
      <w:pPr>
        <w:tabs>
          <w:tab w:val="left" w:pos="1418"/>
        </w:tabs>
        <w:spacing w:line="360" w:lineRule="auto"/>
        <w:ind w:left="1418" w:right="-142"/>
        <w:jc w:val="both"/>
      </w:pPr>
      <w:r>
        <w:t xml:space="preserve">- całość robót wykonać zgodnie z normą N SEP-E-004 ,  oraz  niniejszym  projektem </w:t>
      </w:r>
    </w:p>
    <w:p w:rsidR="00D604BC" w:rsidRDefault="00D604BC" w:rsidP="00D604BC">
      <w:pPr>
        <w:spacing w:line="360" w:lineRule="auto"/>
        <w:ind w:left="1416" w:right="-142"/>
        <w:jc w:val="both"/>
      </w:pPr>
      <w:r>
        <w:t>- na montowaną aparaturę ,osprzęt , kable ,przewody należy posiadać atesty lub aprobaty techniczne</w:t>
      </w:r>
    </w:p>
    <w:p w:rsidR="00D604BC" w:rsidRDefault="00D604BC" w:rsidP="00D604BC">
      <w:pPr>
        <w:tabs>
          <w:tab w:val="left" w:pos="1418"/>
        </w:tabs>
        <w:spacing w:line="360" w:lineRule="auto"/>
        <w:ind w:right="-142"/>
        <w:jc w:val="both"/>
      </w:pPr>
      <w:r>
        <w:rPr>
          <w:b/>
        </w:rPr>
        <w:tab/>
      </w:r>
      <w:r>
        <w:t xml:space="preserve">- całość prac wykonać zgodnie z niniejszym projektem i obowiązującymi przepisami </w:t>
      </w:r>
    </w:p>
    <w:p w:rsidR="00D604BC" w:rsidRDefault="00D604BC" w:rsidP="00D604BC">
      <w:pPr>
        <w:tabs>
          <w:tab w:val="left" w:pos="1418"/>
        </w:tabs>
        <w:spacing w:line="360" w:lineRule="auto"/>
        <w:ind w:left="1416" w:right="-142"/>
        <w:jc w:val="both"/>
      </w:pPr>
      <w:r>
        <w:t xml:space="preserve">- prawidłowość wykonania całości  robót sprawdzić pomiarami : rezystancji izolacji przewodów  </w:t>
      </w:r>
    </w:p>
    <w:p w:rsidR="00D604BC" w:rsidRDefault="00D604BC" w:rsidP="00D604BC">
      <w:pPr>
        <w:tabs>
          <w:tab w:val="left" w:pos="1418"/>
        </w:tabs>
        <w:spacing w:line="360" w:lineRule="auto"/>
        <w:ind w:left="1416" w:right="-142"/>
        <w:jc w:val="both"/>
      </w:pPr>
      <w:r>
        <w:t xml:space="preserve">   ,  rezystancji uziomów, skuteczności ochrony przeciw porażeniowej.</w:t>
      </w:r>
    </w:p>
    <w:p w:rsidR="00D604BC" w:rsidRDefault="00D604BC" w:rsidP="00D604BC">
      <w:pPr>
        <w:spacing w:line="360" w:lineRule="auto"/>
        <w:ind w:left="1416" w:right="-142"/>
        <w:jc w:val="both"/>
      </w:pPr>
      <w:r>
        <w:t xml:space="preserve">-wszystkie zmiany w trakcie wykonywania robót uzgadniać na roboczo z kierownikiem budowy </w:t>
      </w:r>
    </w:p>
    <w:p w:rsidR="00D604BC" w:rsidRDefault="00D604BC" w:rsidP="00D604BC">
      <w:pPr>
        <w:pStyle w:val="Tekstblokowy"/>
        <w:widowControl/>
        <w:spacing w:line="360" w:lineRule="auto"/>
        <w:ind w:right="0"/>
      </w:pPr>
    </w:p>
    <w:p w:rsidR="00D604BC" w:rsidRPr="00077DE7" w:rsidRDefault="00D604BC" w:rsidP="00D604BC">
      <w:pPr>
        <w:pStyle w:val="Nagwek3"/>
        <w:ind w:firstLine="709"/>
        <w:rPr>
          <w:i w:val="0"/>
          <w:sz w:val="20"/>
        </w:rPr>
      </w:pPr>
      <w:bookmarkStart w:id="8" w:name="_Toc498260124"/>
      <w:r w:rsidRPr="00077DE7">
        <w:rPr>
          <w:i w:val="0"/>
          <w:sz w:val="20"/>
        </w:rPr>
        <w:t>1.</w:t>
      </w:r>
      <w:r>
        <w:rPr>
          <w:i w:val="0"/>
          <w:sz w:val="20"/>
        </w:rPr>
        <w:t>7</w:t>
      </w:r>
      <w:r w:rsidRPr="00077DE7">
        <w:rPr>
          <w:i w:val="0"/>
          <w:sz w:val="20"/>
        </w:rPr>
        <w:tab/>
      </w:r>
      <w:r>
        <w:rPr>
          <w:i w:val="0"/>
          <w:sz w:val="20"/>
        </w:rPr>
        <w:t>Informacja o obszarze oddziaływania obiektu.</w:t>
      </w:r>
      <w:bookmarkEnd w:id="8"/>
    </w:p>
    <w:p w:rsidR="00D604BC" w:rsidRDefault="00D604BC" w:rsidP="00D604BC">
      <w:pPr>
        <w:pStyle w:val="Nagwek11"/>
      </w:pPr>
    </w:p>
    <w:p w:rsidR="00D604BC" w:rsidRDefault="00D604BC" w:rsidP="00D604BC">
      <w:pPr>
        <w:pStyle w:val="Nagwek11"/>
      </w:pPr>
    </w:p>
    <w:p w:rsidR="002D54E3" w:rsidRDefault="002D54E3" w:rsidP="002D54E3">
      <w:pPr>
        <w:tabs>
          <w:tab w:val="left" w:pos="1418"/>
        </w:tabs>
        <w:spacing w:line="360" w:lineRule="auto"/>
        <w:ind w:left="1418" w:right="-142"/>
        <w:jc w:val="both"/>
      </w:pPr>
      <w:r>
        <w:lastRenderedPageBreak/>
        <w:t xml:space="preserve">Zgodnie z art. 34 ust. 3 pkt 5 ustawy Prawo Budowlane inwestycja nie oddziałuje na sąsiednie działki. O ograniczeniach stanowią przepisy z zakresu budowy elektroenergetycznych linii kablowych : </w:t>
      </w:r>
    </w:p>
    <w:p w:rsidR="002D54E3" w:rsidRDefault="002D54E3" w:rsidP="002D54E3">
      <w:pPr>
        <w:tabs>
          <w:tab w:val="left" w:pos="1418"/>
        </w:tabs>
        <w:spacing w:line="360" w:lineRule="auto"/>
        <w:ind w:left="1418" w:right="-142"/>
        <w:jc w:val="both"/>
      </w:pPr>
      <w:r>
        <w:t xml:space="preserve">Norma SEP-E-004 „Elektroenergetyczne i sygnalizacyjne linie kablowe , projektowanie i budowa”  </w:t>
      </w:r>
    </w:p>
    <w:p w:rsidR="002D54E3" w:rsidRDefault="002D54E3" w:rsidP="002D54E3">
      <w:pPr>
        <w:tabs>
          <w:tab w:val="left" w:pos="1418"/>
        </w:tabs>
        <w:spacing w:line="360" w:lineRule="auto"/>
        <w:ind w:left="1418" w:right="-142"/>
        <w:jc w:val="both"/>
      </w:pPr>
      <w:r>
        <w:t>Projektowana linia kablowa oświetleniowa nie spowoduje ograniczenia w możliwości zagospodarowania terenu lub zabudowy sąsiednich nieruchomości zgodnie z Rozporządzeniem Ministra Infrastruktury w sprawie warunków technicznych , jakim powinny odpowiadać budynki i ich usytuowanie . Obszar oddziaływania obiektu mieści się w całości na działkach, na których został zaprojektowany.</w:t>
      </w:r>
    </w:p>
    <w:p w:rsidR="00CD6013" w:rsidRDefault="00CD6013" w:rsidP="00CD6013">
      <w:pPr>
        <w:pStyle w:val="Nagwek11"/>
      </w:pPr>
    </w:p>
    <w:p w:rsidR="00D604BC" w:rsidRDefault="00D604BC" w:rsidP="00D604BC">
      <w:pPr>
        <w:pStyle w:val="Nagwek11"/>
      </w:pPr>
    </w:p>
    <w:p w:rsidR="00D604BC" w:rsidRPr="00077DE7" w:rsidRDefault="00D604BC" w:rsidP="00D604BC">
      <w:pPr>
        <w:pStyle w:val="Nagwek3"/>
        <w:ind w:left="1418" w:hanging="709"/>
        <w:rPr>
          <w:i w:val="0"/>
          <w:sz w:val="20"/>
        </w:rPr>
      </w:pPr>
      <w:bookmarkStart w:id="9" w:name="_Toc498260125"/>
      <w:r w:rsidRPr="00077DE7">
        <w:rPr>
          <w:i w:val="0"/>
          <w:sz w:val="20"/>
        </w:rPr>
        <w:t>1.</w:t>
      </w:r>
      <w:r>
        <w:rPr>
          <w:i w:val="0"/>
          <w:sz w:val="20"/>
        </w:rPr>
        <w:t>8</w:t>
      </w:r>
      <w:r w:rsidRPr="00077DE7">
        <w:rPr>
          <w:i w:val="0"/>
          <w:sz w:val="20"/>
        </w:rPr>
        <w:tab/>
      </w:r>
      <w:r>
        <w:rPr>
          <w:i w:val="0"/>
          <w:sz w:val="20"/>
        </w:rPr>
        <w:t>Dane określające wpływ eksploatacji górniczej na działkę lub teren zamierzenia budowlanego , znajdującego się na teren</w:t>
      </w:r>
      <w:r w:rsidR="009F104C">
        <w:rPr>
          <w:i w:val="0"/>
          <w:sz w:val="20"/>
        </w:rPr>
        <w:t>a</w:t>
      </w:r>
      <w:r>
        <w:rPr>
          <w:i w:val="0"/>
          <w:sz w:val="20"/>
        </w:rPr>
        <w:t>ch eksploatacji górniczej.</w:t>
      </w:r>
      <w:bookmarkEnd w:id="9"/>
    </w:p>
    <w:p w:rsidR="00D604BC" w:rsidRDefault="00D604BC" w:rsidP="00D604BC">
      <w:pPr>
        <w:pStyle w:val="Nagwek11"/>
      </w:pPr>
    </w:p>
    <w:p w:rsidR="00D604BC" w:rsidRDefault="00D604BC" w:rsidP="00D604BC">
      <w:pPr>
        <w:pStyle w:val="Nagwek11"/>
      </w:pPr>
    </w:p>
    <w:p w:rsidR="00D604BC" w:rsidRDefault="00D604BC" w:rsidP="00D604BC">
      <w:pPr>
        <w:tabs>
          <w:tab w:val="left" w:pos="1418"/>
        </w:tabs>
        <w:spacing w:line="360" w:lineRule="auto"/>
        <w:ind w:left="1418" w:right="-142"/>
        <w:jc w:val="both"/>
      </w:pPr>
      <w:r>
        <w:t>Przedmiotowy teren nie znajduje się na terenach eksploatacji górniczej.</w:t>
      </w:r>
    </w:p>
    <w:p w:rsidR="00D604BC" w:rsidRDefault="00D604BC" w:rsidP="00D604BC">
      <w:pPr>
        <w:pStyle w:val="Nagwek11"/>
      </w:pPr>
    </w:p>
    <w:p w:rsidR="00D604BC" w:rsidRPr="00077DE7" w:rsidRDefault="00D604BC" w:rsidP="00D604BC">
      <w:pPr>
        <w:pStyle w:val="Nagwek3"/>
        <w:ind w:left="1418" w:hanging="709"/>
        <w:rPr>
          <w:i w:val="0"/>
          <w:sz w:val="20"/>
        </w:rPr>
      </w:pPr>
      <w:bookmarkStart w:id="10" w:name="_Toc498260126"/>
      <w:r w:rsidRPr="00077DE7">
        <w:rPr>
          <w:i w:val="0"/>
          <w:sz w:val="20"/>
        </w:rPr>
        <w:t>1.</w:t>
      </w:r>
      <w:r>
        <w:rPr>
          <w:i w:val="0"/>
          <w:sz w:val="20"/>
        </w:rPr>
        <w:t>9</w:t>
      </w:r>
      <w:r w:rsidRPr="00077DE7">
        <w:rPr>
          <w:i w:val="0"/>
          <w:sz w:val="20"/>
        </w:rPr>
        <w:tab/>
      </w:r>
      <w:r>
        <w:rPr>
          <w:i w:val="0"/>
          <w:sz w:val="20"/>
        </w:rPr>
        <w:t>Dane informujące , czy teren lub działka są wpisane do rejestru zabytków oraz czy podlegają ochronie na podstawie ustaleń miejscowego planu zagospodarowania przestrzennego.</w:t>
      </w:r>
      <w:bookmarkEnd w:id="10"/>
    </w:p>
    <w:p w:rsidR="00D604BC" w:rsidRDefault="00D604BC" w:rsidP="00D604BC">
      <w:pPr>
        <w:pStyle w:val="Nagwek11"/>
      </w:pPr>
    </w:p>
    <w:p w:rsidR="00D604BC" w:rsidRDefault="00D604BC" w:rsidP="00D604BC">
      <w:pPr>
        <w:pStyle w:val="Nagwek11"/>
      </w:pPr>
    </w:p>
    <w:p w:rsidR="00D604BC" w:rsidRDefault="00AE1AA3" w:rsidP="00D604BC">
      <w:pPr>
        <w:tabs>
          <w:tab w:val="left" w:pos="1418"/>
        </w:tabs>
        <w:spacing w:line="360" w:lineRule="auto"/>
        <w:ind w:left="1418" w:right="-142"/>
        <w:jc w:val="both"/>
      </w:pPr>
      <w:r>
        <w:t>Przedmiotowy teren nie jest objęty ochroną i nie jest wpisany do rejestru  zabytków</w:t>
      </w:r>
      <w:r w:rsidR="00D604BC">
        <w:t>.</w:t>
      </w:r>
    </w:p>
    <w:p w:rsidR="00D604BC" w:rsidRDefault="00D604BC" w:rsidP="00D604BC">
      <w:pPr>
        <w:pStyle w:val="Nagwek11"/>
      </w:pPr>
    </w:p>
    <w:p w:rsidR="00D604BC" w:rsidRDefault="00D604BC" w:rsidP="00D604BC">
      <w:pPr>
        <w:pStyle w:val="Nagwek11"/>
      </w:pPr>
    </w:p>
    <w:p w:rsidR="00D604BC" w:rsidRDefault="00D604BC" w:rsidP="00D604BC">
      <w:pPr>
        <w:pStyle w:val="Nagwek11"/>
      </w:pPr>
    </w:p>
    <w:p w:rsidR="00D604BC" w:rsidRDefault="00D604BC" w:rsidP="00D604BC">
      <w:pPr>
        <w:pStyle w:val="Nagwek11"/>
        <w:jc w:val="left"/>
      </w:pPr>
      <w:r>
        <w:t xml:space="preserve"> </w:t>
      </w:r>
    </w:p>
    <w:p w:rsidR="00D604BC" w:rsidRDefault="00D604BC" w:rsidP="00D604BC">
      <w:pPr>
        <w:pStyle w:val="Nagwek11"/>
      </w:pPr>
    </w:p>
    <w:p w:rsidR="00D604BC" w:rsidRDefault="00D604BC" w:rsidP="00D604BC">
      <w:pPr>
        <w:pStyle w:val="Nagwek11"/>
      </w:pPr>
      <w:r>
        <w:br w:type="page"/>
      </w:r>
    </w:p>
    <w:p w:rsidR="00D604BC" w:rsidRPr="00F17307" w:rsidRDefault="00D604BC" w:rsidP="00D604BC">
      <w:pPr>
        <w:pStyle w:val="Nagwek2"/>
        <w:rPr>
          <w:b/>
        </w:rPr>
      </w:pPr>
      <w:bookmarkStart w:id="11" w:name="_Toc498260127"/>
      <w:r w:rsidRPr="00F17307">
        <w:rPr>
          <w:b/>
        </w:rPr>
        <w:lastRenderedPageBreak/>
        <w:t>2.</w:t>
      </w:r>
      <w:r w:rsidRPr="00F17307">
        <w:rPr>
          <w:b/>
        </w:rPr>
        <w:tab/>
        <w:t>ODPIS    UPRAWNIEŃ</w:t>
      </w:r>
      <w:bookmarkEnd w:id="11"/>
      <w:r w:rsidRPr="00F17307">
        <w:rPr>
          <w:b/>
        </w:rPr>
        <w:t xml:space="preserve"> </w:t>
      </w:r>
    </w:p>
    <w:p w:rsidR="00D604BC" w:rsidRDefault="00D604BC" w:rsidP="00D604BC">
      <w:pPr>
        <w:ind w:right="-709"/>
      </w:pPr>
    </w:p>
    <w:p w:rsidR="00D604BC" w:rsidRDefault="00D604BC" w:rsidP="00D604BC">
      <w:pPr>
        <w:ind w:right="-709"/>
        <w:rPr>
          <w:i/>
          <w:color w:val="FF00FF"/>
        </w:rPr>
      </w:pPr>
    </w:p>
    <w:p w:rsidR="00D604BC" w:rsidRPr="003307D1" w:rsidRDefault="00D604BC" w:rsidP="00D604BC">
      <w:pPr>
        <w:jc w:val="both"/>
      </w:pPr>
    </w:p>
    <w:p w:rsidR="00D604BC" w:rsidRPr="00881A56" w:rsidRDefault="00D604BC" w:rsidP="00D604BC">
      <w:pPr>
        <w:jc w:val="both"/>
        <w:rPr>
          <w:color w:val="FF6600"/>
        </w:rPr>
      </w:pPr>
    </w:p>
    <w:p w:rsidR="00D604BC" w:rsidRPr="00544491" w:rsidRDefault="00D604BC" w:rsidP="00D604BC">
      <w:pPr>
        <w:pStyle w:val="Tekstpodstawowy2"/>
      </w:pPr>
    </w:p>
    <w:p w:rsidR="00D604BC" w:rsidRPr="00544491" w:rsidRDefault="00D604BC" w:rsidP="00D604BC">
      <w:pPr>
        <w:pStyle w:val="Tekstpodstawowy2"/>
      </w:pPr>
    </w:p>
    <w:p w:rsidR="00D604BC" w:rsidRPr="00544491" w:rsidRDefault="00D604BC" w:rsidP="00D604BC">
      <w:pPr>
        <w:pStyle w:val="Tekstpodstawowy2"/>
        <w:ind w:left="360"/>
      </w:pPr>
    </w:p>
    <w:p w:rsidR="00D604BC" w:rsidRPr="00C0583A" w:rsidRDefault="00D604BC" w:rsidP="00D604BC">
      <w:pPr>
        <w:jc w:val="both"/>
        <w:rPr>
          <w:color w:val="FF6600"/>
        </w:rPr>
      </w:pPr>
    </w:p>
    <w:p w:rsidR="00D604BC" w:rsidRPr="00C0583A" w:rsidRDefault="00D604BC" w:rsidP="00D604BC">
      <w:pPr>
        <w:jc w:val="both"/>
        <w:rPr>
          <w:color w:val="FF6600"/>
        </w:rPr>
      </w:pPr>
    </w:p>
    <w:p w:rsidR="00D604BC" w:rsidRPr="006D450C" w:rsidRDefault="00D604BC" w:rsidP="00D604BC">
      <w:pPr>
        <w:jc w:val="both"/>
      </w:pPr>
    </w:p>
    <w:p w:rsidR="00D604BC" w:rsidRPr="006D450C" w:rsidRDefault="00D604BC" w:rsidP="00D604BC">
      <w:pPr>
        <w:jc w:val="both"/>
      </w:pPr>
    </w:p>
    <w:p w:rsidR="00D604BC" w:rsidRPr="006D450C" w:rsidRDefault="00D604BC" w:rsidP="00D604BC">
      <w:pPr>
        <w:jc w:val="both"/>
      </w:pPr>
    </w:p>
    <w:p w:rsidR="00D604BC" w:rsidRPr="006D450C" w:rsidRDefault="00D604BC" w:rsidP="00D604BC">
      <w:pPr>
        <w:jc w:val="both"/>
      </w:pPr>
    </w:p>
    <w:p w:rsidR="00D604BC" w:rsidRPr="00881A56" w:rsidRDefault="00D604BC" w:rsidP="00D604BC">
      <w:pPr>
        <w:jc w:val="both"/>
        <w:rPr>
          <w:color w:val="FF6600"/>
        </w:rPr>
      </w:pPr>
    </w:p>
    <w:p w:rsidR="00D604BC" w:rsidRDefault="00D604BC" w:rsidP="00D604BC">
      <w:pPr>
        <w:jc w:val="both"/>
        <w:rPr>
          <w:color w:val="FF0000"/>
        </w:rPr>
      </w:pPr>
      <w:r w:rsidRPr="00881A56">
        <w:rPr>
          <w:color w:val="FF6600"/>
        </w:rPr>
        <w:br w:type="page"/>
      </w:r>
    </w:p>
    <w:p w:rsidR="00D604BC" w:rsidRDefault="00D604BC" w:rsidP="00D604BC">
      <w:pPr>
        <w:ind w:right="-1"/>
        <w:rPr>
          <w:color w:val="FF0000"/>
        </w:rPr>
      </w:pPr>
    </w:p>
    <w:p w:rsidR="00D604BC" w:rsidRPr="00F17307" w:rsidRDefault="00242E39" w:rsidP="00D604BC">
      <w:pPr>
        <w:pStyle w:val="Nagwek2"/>
        <w:rPr>
          <w:b/>
        </w:rPr>
      </w:pPr>
      <w:bookmarkStart w:id="12" w:name="_Toc498260128"/>
      <w:r>
        <w:rPr>
          <w:b/>
        </w:rPr>
        <w:t>3</w:t>
      </w:r>
      <w:r w:rsidR="00D604BC" w:rsidRPr="00F17307">
        <w:rPr>
          <w:b/>
        </w:rPr>
        <w:t>. RYSUNKI  TECHNICZNE</w:t>
      </w:r>
      <w:bookmarkEnd w:id="12"/>
    </w:p>
    <w:p w:rsidR="00D604BC" w:rsidRDefault="00D604BC" w:rsidP="00D604BC">
      <w:pPr>
        <w:ind w:right="-1"/>
        <w:jc w:val="center"/>
        <w:rPr>
          <w:b/>
          <w:sz w:val="28"/>
        </w:rPr>
      </w:pPr>
    </w:p>
    <w:p w:rsidR="00D604BC" w:rsidRDefault="00D604BC" w:rsidP="00D604BC">
      <w:pPr>
        <w:ind w:right="-1"/>
        <w:jc w:val="center"/>
        <w:rPr>
          <w:b/>
          <w:sz w:val="28"/>
        </w:rPr>
      </w:pPr>
    </w:p>
    <w:p w:rsidR="000E52E5" w:rsidRDefault="000E52E5">
      <w:pPr>
        <w:rPr>
          <w:b/>
          <w:sz w:val="28"/>
        </w:rPr>
      </w:pPr>
      <w:r>
        <w:rPr>
          <w:b/>
          <w:sz w:val="28"/>
        </w:rPr>
        <w:br w:type="page"/>
      </w:r>
    </w:p>
    <w:p w:rsidR="000E52E5" w:rsidRDefault="000E52E5" w:rsidP="000E52E5">
      <w:pPr>
        <w:pStyle w:val="Nagwek2"/>
        <w:rPr>
          <w:b/>
        </w:rPr>
      </w:pPr>
      <w:bookmarkStart w:id="13" w:name="_Toc498260129"/>
      <w:r>
        <w:rPr>
          <w:b/>
        </w:rPr>
        <w:lastRenderedPageBreak/>
        <w:t>4</w:t>
      </w:r>
      <w:r w:rsidRPr="00F17307">
        <w:rPr>
          <w:b/>
        </w:rPr>
        <w:t xml:space="preserve">. </w:t>
      </w:r>
      <w:r>
        <w:rPr>
          <w:b/>
        </w:rPr>
        <w:t>OBLICZENIA TECHNICZNE</w:t>
      </w:r>
      <w:bookmarkEnd w:id="13"/>
    </w:p>
    <w:p w:rsidR="000E52E5" w:rsidRDefault="000E52E5" w:rsidP="000E52E5">
      <w:pPr>
        <w:pStyle w:val="Nagwek2"/>
      </w:pPr>
    </w:p>
    <w:p w:rsidR="000E52E5" w:rsidRPr="000E52E5" w:rsidRDefault="000E52E5" w:rsidP="0011782C">
      <w:r>
        <w:t xml:space="preserve">Obliczenia wykonano dla opraw zgodnie z charakterystyką opisaną w pkt 1.4. </w:t>
      </w:r>
      <w:r w:rsidR="00A06670">
        <w:t>. Przyjęto do obliczeń klasę M6 dla drogi i P4 dla chodnika.</w:t>
      </w:r>
    </w:p>
    <w:p w:rsidR="00D604BC" w:rsidRDefault="00D604BC" w:rsidP="00D604BC">
      <w:pPr>
        <w:ind w:right="-1"/>
        <w:jc w:val="center"/>
        <w:rPr>
          <w:b/>
          <w:sz w:val="28"/>
        </w:rPr>
      </w:pPr>
      <w:r>
        <w:rPr>
          <w:b/>
          <w:sz w:val="28"/>
        </w:rPr>
        <w:br w:type="page"/>
      </w:r>
    </w:p>
    <w:p w:rsidR="00D604BC" w:rsidRPr="00F17307" w:rsidRDefault="00D604BC" w:rsidP="00D604BC">
      <w:pPr>
        <w:pStyle w:val="Nagwek2"/>
        <w:rPr>
          <w:b/>
        </w:rPr>
      </w:pPr>
      <w:bookmarkStart w:id="14" w:name="_Toc498260130"/>
      <w:r w:rsidRPr="00F17307">
        <w:rPr>
          <w:b/>
        </w:rPr>
        <w:lastRenderedPageBreak/>
        <w:t>5.   INFORMACJA BIOZ</w:t>
      </w:r>
      <w:bookmarkEnd w:id="14"/>
    </w:p>
    <w:p w:rsidR="00242E39" w:rsidRPr="006429AA" w:rsidRDefault="00242E39" w:rsidP="00242E39">
      <w:pPr>
        <w:shd w:val="clear" w:color="auto" w:fill="7E97AD" w:themeFill="accent1"/>
        <w:spacing w:line="480" w:lineRule="auto"/>
        <w:rPr>
          <w:rFonts w:ascii="Calibri" w:hAnsi="Calibri"/>
          <w:color w:val="E6E8E9" w:themeColor="text2" w:themeTint="1A"/>
          <w:sz w:val="22"/>
          <w:szCs w:val="22"/>
        </w:rPr>
      </w:pPr>
      <w:r w:rsidRPr="006429AA">
        <w:rPr>
          <w:rFonts w:ascii="Calibri" w:hAnsi="Calibri"/>
          <w:color w:val="E6E8E9" w:themeColor="text2" w:themeTint="1A"/>
          <w:sz w:val="22"/>
          <w:szCs w:val="22"/>
        </w:rPr>
        <w:t>ZADANIE</w:t>
      </w:r>
    </w:p>
    <w:tbl>
      <w:tblPr>
        <w:tblStyle w:val="Tabelaraportuostanie"/>
        <w:tblW w:w="7998" w:type="pct"/>
        <w:tblLook w:val="04A0" w:firstRow="1" w:lastRow="0" w:firstColumn="1" w:lastColumn="0" w:noHBand="0" w:noVBand="1"/>
      </w:tblPr>
      <w:tblGrid>
        <w:gridCol w:w="8504"/>
        <w:gridCol w:w="3542"/>
        <w:gridCol w:w="3545"/>
      </w:tblGrid>
      <w:tr w:rsidR="00242E39" w:rsidTr="009F10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8504" w:type="dxa"/>
          </w:tcPr>
          <w:p w:rsidR="00242E39" w:rsidRPr="004D34F2" w:rsidRDefault="009F104C" w:rsidP="009F104C">
            <w:pPr>
              <w:spacing w:line="480" w:lineRule="auto"/>
              <w:rPr>
                <w:rFonts w:ascii="Arial" w:eastAsia="Times New Roman" w:hAnsi="Arial" w:cs="Arial"/>
              </w:rPr>
            </w:pPr>
            <w:r w:rsidRPr="009F104C">
              <w:rPr>
                <w:rFonts w:ascii="Arial" w:eastAsia="Times New Roman" w:hAnsi="Arial" w:cs="Arial"/>
                <w:color w:val="auto"/>
                <w:kern w:val="0"/>
              </w:rPr>
              <w:t>BUDOWA CHODNIKA WZDŁUŻ DK55 I DW524 W BRACHLEWIE Z ZATOKĄ AUTOBUSOWĄ PRZY DAWNEJ STACJI PALIW, KANALIZACJĄ DESZCZOWĄ I PRZEKROCZENIEM CIEKU WODNEGO</w:t>
            </w:r>
            <w:r>
              <w:rPr>
                <w:rFonts w:ascii="Arial" w:eastAsia="Times New Roman" w:hAnsi="Arial" w:cs="Arial"/>
                <w:color w:val="auto"/>
                <w:kern w:val="0"/>
              </w:rPr>
              <w:t xml:space="preserve"> </w:t>
            </w:r>
            <w:r w:rsidR="00242E39">
              <w:rPr>
                <w:rFonts w:ascii="Arial" w:eastAsia="Times New Roman" w:hAnsi="Arial" w:cs="Arial"/>
                <w:color w:val="auto"/>
                <w:kern w:val="0"/>
              </w:rPr>
              <w:t xml:space="preserve"> – instalacje elektryczne </w:t>
            </w:r>
          </w:p>
        </w:tc>
        <w:tc>
          <w:tcPr>
            <w:tcW w:w="3542" w:type="dxa"/>
          </w:tcPr>
          <w:p w:rsidR="00242E39" w:rsidRPr="00324C1B" w:rsidRDefault="00242E39" w:rsidP="009F104C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545" w:type="dxa"/>
          </w:tcPr>
          <w:p w:rsidR="00242E39" w:rsidRPr="00324C1B" w:rsidRDefault="00242E39" w:rsidP="009F104C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242E39" w:rsidRPr="006429AA" w:rsidRDefault="00242E39" w:rsidP="00242E39">
      <w:pPr>
        <w:shd w:val="clear" w:color="auto" w:fill="7E97AD" w:themeFill="accent1"/>
        <w:spacing w:line="480" w:lineRule="auto"/>
        <w:rPr>
          <w:rFonts w:ascii="Calibri" w:hAnsi="Calibri"/>
          <w:color w:val="E6E8E9" w:themeColor="text2" w:themeTint="1A"/>
          <w:sz w:val="22"/>
          <w:szCs w:val="22"/>
        </w:rPr>
      </w:pPr>
      <w:r w:rsidRPr="006429AA">
        <w:rPr>
          <w:rFonts w:ascii="Calibri" w:hAnsi="Calibri"/>
          <w:color w:val="E6E8E9" w:themeColor="text2" w:themeTint="1A"/>
          <w:sz w:val="22"/>
          <w:szCs w:val="22"/>
        </w:rPr>
        <w:t>LOKALIZACJA- KATEGORIA OBIEKTU BUDOWLANEGO</w:t>
      </w:r>
    </w:p>
    <w:p w:rsidR="009F104C" w:rsidRPr="009F104C" w:rsidRDefault="009F104C" w:rsidP="009F104C">
      <w:pPr>
        <w:spacing w:before="120" w:line="276" w:lineRule="auto"/>
        <w:rPr>
          <w:rFonts w:ascii="Arial" w:eastAsia="Times New Roman" w:hAnsi="Arial" w:cs="Arial"/>
          <w:caps/>
          <w:color w:val="auto"/>
          <w:kern w:val="0"/>
        </w:rPr>
      </w:pPr>
      <w:r w:rsidRPr="009F104C">
        <w:rPr>
          <w:rFonts w:ascii="Arial" w:eastAsia="Times New Roman" w:hAnsi="Arial" w:cs="Arial"/>
          <w:caps/>
          <w:color w:val="auto"/>
          <w:kern w:val="0"/>
        </w:rPr>
        <w:t>DZIAŁKI ZAJĘTE TRWALE: 346, 180, 153, 256/4, 256/17, 256/9, 89/15, 89/16, 147/2, 257/9</w:t>
      </w:r>
    </w:p>
    <w:p w:rsidR="009F104C" w:rsidRPr="009F104C" w:rsidRDefault="009F104C" w:rsidP="009F104C">
      <w:pPr>
        <w:spacing w:line="276" w:lineRule="auto"/>
        <w:rPr>
          <w:rFonts w:ascii="Arial" w:eastAsia="Times New Roman" w:hAnsi="Arial" w:cs="Arial"/>
          <w:caps/>
          <w:color w:val="auto"/>
          <w:kern w:val="0"/>
        </w:rPr>
      </w:pPr>
      <w:r w:rsidRPr="009F104C">
        <w:rPr>
          <w:rFonts w:ascii="Arial" w:eastAsia="Times New Roman" w:hAnsi="Arial" w:cs="Arial"/>
          <w:caps/>
          <w:color w:val="auto"/>
          <w:kern w:val="0"/>
        </w:rPr>
        <w:t>Województwo: pomorskie</w:t>
      </w:r>
    </w:p>
    <w:p w:rsidR="009F104C" w:rsidRPr="009F104C" w:rsidRDefault="009F104C" w:rsidP="009F104C">
      <w:pPr>
        <w:spacing w:line="276" w:lineRule="auto"/>
        <w:rPr>
          <w:rFonts w:ascii="Arial" w:eastAsia="Times New Roman" w:hAnsi="Arial" w:cs="Arial"/>
          <w:caps/>
          <w:color w:val="auto"/>
          <w:kern w:val="0"/>
        </w:rPr>
      </w:pPr>
      <w:r w:rsidRPr="009F104C">
        <w:rPr>
          <w:rFonts w:ascii="Arial" w:eastAsia="Times New Roman" w:hAnsi="Arial" w:cs="Arial"/>
          <w:caps/>
          <w:color w:val="auto"/>
          <w:kern w:val="0"/>
        </w:rPr>
        <w:t>Powiat: kwidzyński</w:t>
      </w:r>
    </w:p>
    <w:p w:rsidR="009F104C" w:rsidRPr="009F104C" w:rsidRDefault="009F104C" w:rsidP="009F104C">
      <w:pPr>
        <w:spacing w:line="276" w:lineRule="auto"/>
        <w:rPr>
          <w:rFonts w:ascii="Arial" w:eastAsia="Times New Roman" w:hAnsi="Arial" w:cs="Arial"/>
          <w:caps/>
          <w:color w:val="auto"/>
          <w:kern w:val="0"/>
        </w:rPr>
      </w:pPr>
      <w:r w:rsidRPr="009F104C">
        <w:rPr>
          <w:rFonts w:ascii="Arial" w:eastAsia="Times New Roman" w:hAnsi="Arial" w:cs="Arial"/>
          <w:caps/>
          <w:color w:val="auto"/>
          <w:kern w:val="0"/>
        </w:rPr>
        <w:t>Gmina: Kwidzyn</w:t>
      </w:r>
    </w:p>
    <w:p w:rsidR="00242E39" w:rsidRPr="004D34F2" w:rsidRDefault="009F104C" w:rsidP="009F104C">
      <w:pPr>
        <w:spacing w:line="480" w:lineRule="auto"/>
        <w:rPr>
          <w:rFonts w:ascii="Arial" w:eastAsia="Times New Roman" w:hAnsi="Arial" w:cs="Arial"/>
          <w:caps/>
          <w:color w:val="auto"/>
          <w:kern w:val="0"/>
        </w:rPr>
      </w:pPr>
      <w:r w:rsidRPr="009F104C">
        <w:rPr>
          <w:rFonts w:ascii="Arial" w:eastAsia="Times New Roman" w:hAnsi="Arial" w:cs="Arial"/>
          <w:caps/>
          <w:color w:val="auto"/>
          <w:kern w:val="0"/>
        </w:rPr>
        <w:t>Obręb: Brachlewo</w:t>
      </w:r>
      <w:r w:rsidR="00242E39" w:rsidRPr="004D34F2">
        <w:rPr>
          <w:rFonts w:ascii="Arial" w:eastAsia="Times New Roman" w:hAnsi="Arial" w:cs="Arial"/>
          <w:caps/>
          <w:color w:val="auto"/>
          <w:kern w:val="0"/>
        </w:rPr>
        <w:t xml:space="preserve">      </w:t>
      </w:r>
      <w:r w:rsidR="00242E39">
        <w:rPr>
          <w:rFonts w:ascii="Arial" w:eastAsia="Times New Roman" w:hAnsi="Arial" w:cs="Arial"/>
          <w:caps/>
          <w:color w:val="auto"/>
          <w:kern w:val="0"/>
        </w:rPr>
        <w:t xml:space="preserve"> kategoria XXvI</w:t>
      </w:r>
    </w:p>
    <w:p w:rsidR="00242E39" w:rsidRPr="002F0754" w:rsidRDefault="00242E39" w:rsidP="00242E39">
      <w:pPr>
        <w:shd w:val="clear" w:color="auto" w:fill="7E97AD" w:themeFill="accent1"/>
        <w:spacing w:line="480" w:lineRule="auto"/>
        <w:rPr>
          <w:rFonts w:ascii="Calibri" w:hAnsi="Calibri"/>
          <w:color w:val="E6E8E9" w:themeColor="text2" w:themeTint="1A"/>
          <w:sz w:val="22"/>
          <w:szCs w:val="22"/>
        </w:rPr>
      </w:pPr>
      <w:r>
        <w:rPr>
          <w:rFonts w:ascii="Calibri" w:hAnsi="Calibri"/>
          <w:color w:val="E6E8E9" w:themeColor="text2" w:themeTint="1A"/>
          <w:sz w:val="22"/>
          <w:szCs w:val="22"/>
        </w:rPr>
        <w:t>I</w:t>
      </w:r>
      <w:r w:rsidRPr="002F0754">
        <w:rPr>
          <w:rFonts w:ascii="Calibri" w:hAnsi="Calibri"/>
          <w:color w:val="E6E8E9" w:themeColor="text2" w:themeTint="1A"/>
          <w:sz w:val="22"/>
          <w:szCs w:val="22"/>
        </w:rPr>
        <w:t>NWESTOR</w:t>
      </w:r>
    </w:p>
    <w:tbl>
      <w:tblPr>
        <w:tblStyle w:val="Tabelaraportuostanie"/>
        <w:tblW w:w="8585" w:type="pct"/>
        <w:tblLook w:val="04A0" w:firstRow="1" w:lastRow="0" w:firstColumn="1" w:lastColumn="0" w:noHBand="0" w:noVBand="1"/>
      </w:tblPr>
      <w:tblGrid>
        <w:gridCol w:w="9356"/>
        <w:gridCol w:w="1426"/>
        <w:gridCol w:w="1911"/>
        <w:gridCol w:w="1911"/>
        <w:gridCol w:w="2132"/>
      </w:tblGrid>
      <w:tr w:rsidR="00242E39" w:rsidRPr="004D34F2" w:rsidTr="009F10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795" w:type="pct"/>
          </w:tcPr>
          <w:p w:rsidR="00242E39" w:rsidRPr="004D34F2" w:rsidRDefault="00242E39" w:rsidP="009F104C">
            <w:pPr>
              <w:spacing w:line="480" w:lineRule="auto"/>
              <w:rPr>
                <w:rFonts w:ascii="Arial" w:eastAsia="Times New Roman" w:hAnsi="Arial" w:cs="Arial"/>
                <w:color w:val="auto"/>
                <w:kern w:val="0"/>
              </w:rPr>
            </w:pPr>
            <w:r>
              <w:rPr>
                <w:rFonts w:ascii="Arial" w:eastAsia="Times New Roman" w:hAnsi="Arial" w:cs="Arial"/>
                <w:color w:val="auto"/>
                <w:kern w:val="0"/>
              </w:rPr>
              <w:t>gmina kwidzyn ul.grudziądzka 30, 82-500 Kwidzyn</w:t>
            </w:r>
          </w:p>
        </w:tc>
        <w:tc>
          <w:tcPr>
            <w:tcW w:w="426" w:type="pct"/>
          </w:tcPr>
          <w:p w:rsidR="00242E39" w:rsidRPr="004D34F2" w:rsidRDefault="00242E39" w:rsidP="009F104C">
            <w:pPr>
              <w:spacing w:line="480" w:lineRule="auto"/>
              <w:rPr>
                <w:rFonts w:ascii="Arial" w:eastAsia="Times New Roman" w:hAnsi="Arial" w:cs="Arial"/>
                <w:color w:val="auto"/>
                <w:kern w:val="0"/>
              </w:rPr>
            </w:pPr>
          </w:p>
        </w:tc>
        <w:tc>
          <w:tcPr>
            <w:tcW w:w="571" w:type="pct"/>
          </w:tcPr>
          <w:p w:rsidR="00242E39" w:rsidRPr="004D34F2" w:rsidRDefault="00242E39" w:rsidP="009F104C">
            <w:pPr>
              <w:spacing w:line="480" w:lineRule="auto"/>
              <w:rPr>
                <w:rFonts w:ascii="Arial" w:eastAsia="Times New Roman" w:hAnsi="Arial" w:cs="Arial"/>
                <w:color w:val="auto"/>
                <w:kern w:val="0"/>
              </w:rPr>
            </w:pPr>
          </w:p>
        </w:tc>
        <w:tc>
          <w:tcPr>
            <w:tcW w:w="571" w:type="pct"/>
          </w:tcPr>
          <w:p w:rsidR="00242E39" w:rsidRPr="004D34F2" w:rsidRDefault="00242E39" w:rsidP="009F104C">
            <w:pPr>
              <w:spacing w:line="480" w:lineRule="auto"/>
              <w:rPr>
                <w:rFonts w:ascii="Arial" w:eastAsia="Times New Roman" w:hAnsi="Arial" w:cs="Arial"/>
                <w:color w:val="auto"/>
                <w:kern w:val="0"/>
              </w:rPr>
            </w:pPr>
          </w:p>
        </w:tc>
        <w:tc>
          <w:tcPr>
            <w:tcW w:w="637" w:type="pct"/>
          </w:tcPr>
          <w:p w:rsidR="00242E39" w:rsidRPr="004D34F2" w:rsidRDefault="00242E39" w:rsidP="009F104C">
            <w:pPr>
              <w:spacing w:line="480" w:lineRule="auto"/>
              <w:rPr>
                <w:rFonts w:ascii="Arial" w:eastAsia="Times New Roman" w:hAnsi="Arial" w:cs="Arial"/>
                <w:color w:val="auto"/>
                <w:kern w:val="0"/>
              </w:rPr>
            </w:pPr>
          </w:p>
        </w:tc>
      </w:tr>
    </w:tbl>
    <w:p w:rsidR="00242E39" w:rsidRPr="002F0754" w:rsidRDefault="00242E39" w:rsidP="00242E39">
      <w:pPr>
        <w:shd w:val="clear" w:color="auto" w:fill="7E97AD" w:themeFill="accent1"/>
        <w:spacing w:line="480" w:lineRule="auto"/>
        <w:rPr>
          <w:rFonts w:ascii="Calibri" w:hAnsi="Calibri"/>
          <w:color w:val="E6E8E9" w:themeColor="text2" w:themeTint="1A"/>
          <w:sz w:val="22"/>
          <w:szCs w:val="22"/>
        </w:rPr>
      </w:pPr>
      <w:r w:rsidRPr="002F0754">
        <w:rPr>
          <w:rFonts w:ascii="Calibri" w:hAnsi="Calibri"/>
          <w:color w:val="E6E8E9" w:themeColor="text2" w:themeTint="1A"/>
          <w:sz w:val="22"/>
          <w:szCs w:val="22"/>
        </w:rPr>
        <w:t>BRANŻA</w:t>
      </w:r>
    </w:p>
    <w:tbl>
      <w:tblPr>
        <w:tblStyle w:val="Tabelaraportuostanie"/>
        <w:tblW w:w="8585" w:type="pct"/>
        <w:tblLook w:val="04A0" w:firstRow="1" w:lastRow="0" w:firstColumn="1" w:lastColumn="0" w:noHBand="0" w:noVBand="1"/>
      </w:tblPr>
      <w:tblGrid>
        <w:gridCol w:w="9356"/>
        <w:gridCol w:w="1426"/>
        <w:gridCol w:w="1911"/>
        <w:gridCol w:w="1911"/>
        <w:gridCol w:w="2132"/>
      </w:tblGrid>
      <w:tr w:rsidR="00242E39" w:rsidRPr="004D34F2" w:rsidTr="009F10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795" w:type="pct"/>
          </w:tcPr>
          <w:p w:rsidR="00242E39" w:rsidRPr="004D34F2" w:rsidRDefault="00242E39" w:rsidP="009F104C">
            <w:pPr>
              <w:spacing w:line="480" w:lineRule="auto"/>
              <w:rPr>
                <w:rFonts w:ascii="Arial" w:eastAsia="Times New Roman" w:hAnsi="Arial" w:cs="Arial"/>
                <w:color w:val="auto"/>
                <w:kern w:val="0"/>
              </w:rPr>
            </w:pPr>
            <w:r>
              <w:rPr>
                <w:rFonts w:ascii="Arial" w:eastAsia="Times New Roman" w:hAnsi="Arial" w:cs="Arial"/>
                <w:color w:val="auto"/>
                <w:kern w:val="0"/>
              </w:rPr>
              <w:t>ELEKTRYCZNA</w:t>
            </w:r>
          </w:p>
        </w:tc>
        <w:tc>
          <w:tcPr>
            <w:tcW w:w="426" w:type="pct"/>
          </w:tcPr>
          <w:p w:rsidR="00242E39" w:rsidRPr="004D34F2" w:rsidRDefault="00242E39" w:rsidP="009F104C">
            <w:pPr>
              <w:spacing w:line="480" w:lineRule="auto"/>
              <w:rPr>
                <w:rFonts w:ascii="Arial" w:eastAsia="Times New Roman" w:hAnsi="Arial" w:cs="Arial"/>
                <w:color w:val="auto"/>
                <w:kern w:val="0"/>
              </w:rPr>
            </w:pPr>
          </w:p>
        </w:tc>
        <w:tc>
          <w:tcPr>
            <w:tcW w:w="571" w:type="pct"/>
          </w:tcPr>
          <w:p w:rsidR="00242E39" w:rsidRPr="004D34F2" w:rsidRDefault="00242E39" w:rsidP="009F104C">
            <w:pPr>
              <w:spacing w:line="480" w:lineRule="auto"/>
              <w:rPr>
                <w:rFonts w:ascii="Arial" w:eastAsia="Times New Roman" w:hAnsi="Arial" w:cs="Arial"/>
                <w:color w:val="auto"/>
                <w:kern w:val="0"/>
              </w:rPr>
            </w:pPr>
          </w:p>
        </w:tc>
        <w:tc>
          <w:tcPr>
            <w:tcW w:w="571" w:type="pct"/>
          </w:tcPr>
          <w:p w:rsidR="00242E39" w:rsidRPr="004D34F2" w:rsidRDefault="00242E39" w:rsidP="009F104C">
            <w:pPr>
              <w:spacing w:line="480" w:lineRule="auto"/>
              <w:rPr>
                <w:rFonts w:ascii="Arial" w:eastAsia="Times New Roman" w:hAnsi="Arial" w:cs="Arial"/>
                <w:color w:val="auto"/>
                <w:kern w:val="0"/>
              </w:rPr>
            </w:pPr>
          </w:p>
        </w:tc>
        <w:tc>
          <w:tcPr>
            <w:tcW w:w="637" w:type="pct"/>
          </w:tcPr>
          <w:p w:rsidR="00242E39" w:rsidRPr="004D34F2" w:rsidRDefault="00242E39" w:rsidP="009F104C">
            <w:pPr>
              <w:spacing w:line="480" w:lineRule="auto"/>
              <w:rPr>
                <w:rFonts w:ascii="Arial" w:eastAsia="Times New Roman" w:hAnsi="Arial" w:cs="Arial"/>
                <w:color w:val="auto"/>
                <w:kern w:val="0"/>
              </w:rPr>
            </w:pPr>
          </w:p>
        </w:tc>
      </w:tr>
    </w:tbl>
    <w:p w:rsidR="00D604BC" w:rsidRDefault="00D604BC" w:rsidP="00D604BC">
      <w:pPr>
        <w:rPr>
          <w:sz w:val="28"/>
        </w:rPr>
      </w:pPr>
    </w:p>
    <w:p w:rsidR="00242E39" w:rsidRDefault="00242E39" w:rsidP="00242E39">
      <w:pPr>
        <w:rPr>
          <w:sz w:val="28"/>
        </w:rPr>
      </w:pPr>
    </w:p>
    <w:p w:rsidR="00242E39" w:rsidRPr="00FC78C2" w:rsidRDefault="00242E39" w:rsidP="00242E39">
      <w:pPr>
        <w:widowControl w:val="0"/>
        <w:numPr>
          <w:ilvl w:val="0"/>
          <w:numId w:val="2"/>
        </w:numPr>
        <w:tabs>
          <w:tab w:val="right" w:pos="284"/>
          <w:tab w:val="left" w:pos="408"/>
        </w:tabs>
        <w:spacing w:before="0" w:after="0"/>
        <w:jc w:val="both"/>
      </w:pPr>
      <w:r w:rsidRPr="00FC78C2">
        <w:t xml:space="preserve">Zakres robót </w:t>
      </w:r>
    </w:p>
    <w:p w:rsidR="00242E39" w:rsidRPr="00FC78C2" w:rsidRDefault="00242E39" w:rsidP="00242E39">
      <w:pPr>
        <w:tabs>
          <w:tab w:val="right" w:pos="284"/>
          <w:tab w:val="left" w:pos="408"/>
        </w:tabs>
        <w:ind w:left="90"/>
        <w:jc w:val="both"/>
      </w:pPr>
    </w:p>
    <w:p w:rsidR="00242E39" w:rsidRDefault="00242E39" w:rsidP="00242E39">
      <w:pPr>
        <w:widowControl w:val="0"/>
        <w:numPr>
          <w:ilvl w:val="0"/>
          <w:numId w:val="3"/>
        </w:numPr>
        <w:tabs>
          <w:tab w:val="right" w:pos="284"/>
          <w:tab w:val="left" w:pos="408"/>
        </w:tabs>
        <w:spacing w:before="0" w:after="0"/>
        <w:jc w:val="both"/>
      </w:pPr>
      <w:r>
        <w:t>Wytyczenie trasy projektowanej linii</w:t>
      </w:r>
    </w:p>
    <w:p w:rsidR="00242E39" w:rsidRDefault="00242E39" w:rsidP="00242E39">
      <w:pPr>
        <w:widowControl w:val="0"/>
        <w:numPr>
          <w:ilvl w:val="0"/>
          <w:numId w:val="3"/>
        </w:numPr>
        <w:tabs>
          <w:tab w:val="right" w:pos="284"/>
          <w:tab w:val="left" w:pos="408"/>
        </w:tabs>
        <w:spacing w:before="0" w:after="0"/>
        <w:jc w:val="both"/>
      </w:pPr>
      <w:r w:rsidRPr="00FC78C2">
        <w:t xml:space="preserve">Wykopanie dołów pod </w:t>
      </w:r>
      <w:r>
        <w:t xml:space="preserve">słupy </w:t>
      </w:r>
      <w:r w:rsidRPr="00FC78C2">
        <w:t xml:space="preserve"> , </w:t>
      </w:r>
      <w:r>
        <w:t>montaż słupów</w:t>
      </w:r>
    </w:p>
    <w:p w:rsidR="00242E39" w:rsidRDefault="00242E39" w:rsidP="00242E39">
      <w:pPr>
        <w:widowControl w:val="0"/>
        <w:numPr>
          <w:ilvl w:val="0"/>
          <w:numId w:val="3"/>
        </w:numPr>
        <w:tabs>
          <w:tab w:val="right" w:pos="284"/>
          <w:tab w:val="left" w:pos="408"/>
        </w:tabs>
        <w:spacing w:before="0" w:after="0"/>
        <w:jc w:val="both"/>
      </w:pPr>
      <w:r>
        <w:t xml:space="preserve">montaż opraw </w:t>
      </w:r>
    </w:p>
    <w:p w:rsidR="00242E39" w:rsidRDefault="00242E39" w:rsidP="00242E39">
      <w:pPr>
        <w:widowControl w:val="0"/>
        <w:numPr>
          <w:ilvl w:val="0"/>
          <w:numId w:val="3"/>
        </w:numPr>
        <w:tabs>
          <w:tab w:val="right" w:pos="284"/>
          <w:tab w:val="left" w:pos="408"/>
        </w:tabs>
        <w:spacing w:before="0" w:after="0"/>
        <w:jc w:val="both"/>
      </w:pPr>
      <w:r>
        <w:t xml:space="preserve">Wykopanie rowów pod kabel, ułożenie kabla </w:t>
      </w:r>
    </w:p>
    <w:p w:rsidR="00242E39" w:rsidRPr="00FC78C2" w:rsidRDefault="00242E39" w:rsidP="00242E39">
      <w:pPr>
        <w:widowControl w:val="0"/>
        <w:numPr>
          <w:ilvl w:val="0"/>
          <w:numId w:val="3"/>
        </w:numPr>
        <w:tabs>
          <w:tab w:val="right" w:pos="284"/>
          <w:tab w:val="left" w:pos="408"/>
        </w:tabs>
        <w:spacing w:before="0" w:after="0"/>
        <w:jc w:val="both"/>
      </w:pPr>
      <w:r>
        <w:t>P</w:t>
      </w:r>
      <w:r w:rsidRPr="00FC78C2">
        <w:t xml:space="preserve">odłączanie </w:t>
      </w:r>
      <w:r>
        <w:t xml:space="preserve">kabli </w:t>
      </w:r>
    </w:p>
    <w:p w:rsidR="00242E39" w:rsidRPr="00FC78C2" w:rsidRDefault="00242E39" w:rsidP="00242E39">
      <w:pPr>
        <w:widowControl w:val="0"/>
        <w:numPr>
          <w:ilvl w:val="0"/>
          <w:numId w:val="3"/>
        </w:numPr>
        <w:tabs>
          <w:tab w:val="right" w:pos="284"/>
          <w:tab w:val="left" w:pos="408"/>
        </w:tabs>
        <w:spacing w:before="0" w:after="0"/>
        <w:jc w:val="both"/>
      </w:pPr>
      <w:r w:rsidRPr="00FC78C2">
        <w:t xml:space="preserve">Pomiary elektryczne </w:t>
      </w:r>
    </w:p>
    <w:p w:rsidR="00242E39" w:rsidRPr="00FC78C2" w:rsidRDefault="00242E39" w:rsidP="00242E39">
      <w:pPr>
        <w:tabs>
          <w:tab w:val="right" w:pos="284"/>
          <w:tab w:val="left" w:pos="408"/>
        </w:tabs>
        <w:ind w:left="90"/>
        <w:jc w:val="both"/>
      </w:pPr>
    </w:p>
    <w:p w:rsidR="00242E39" w:rsidRPr="00FC78C2" w:rsidRDefault="00242E39" w:rsidP="00242E39">
      <w:pPr>
        <w:widowControl w:val="0"/>
        <w:numPr>
          <w:ilvl w:val="0"/>
          <w:numId w:val="2"/>
        </w:numPr>
        <w:tabs>
          <w:tab w:val="right" w:pos="284"/>
          <w:tab w:val="left" w:pos="408"/>
        </w:tabs>
        <w:spacing w:before="0" w:after="0"/>
        <w:jc w:val="both"/>
      </w:pPr>
      <w:r w:rsidRPr="00FC78C2">
        <w:t>Wykaz obiektów budowlanych :</w:t>
      </w:r>
    </w:p>
    <w:p w:rsidR="00242E39" w:rsidRPr="00FC78C2" w:rsidRDefault="00242E39" w:rsidP="00242E39">
      <w:pPr>
        <w:widowControl w:val="0"/>
        <w:numPr>
          <w:ilvl w:val="0"/>
          <w:numId w:val="3"/>
        </w:numPr>
        <w:tabs>
          <w:tab w:val="right" w:pos="284"/>
          <w:tab w:val="left" w:pos="408"/>
        </w:tabs>
        <w:spacing w:before="0" w:after="0"/>
        <w:jc w:val="both"/>
      </w:pPr>
      <w:r w:rsidRPr="00FC78C2">
        <w:t xml:space="preserve">linia </w:t>
      </w:r>
      <w:r>
        <w:t xml:space="preserve">kablowa </w:t>
      </w:r>
      <w:r w:rsidRPr="00FC78C2">
        <w:t xml:space="preserve"> </w:t>
      </w:r>
      <w:r>
        <w:t xml:space="preserve">oświetleniowa </w:t>
      </w:r>
      <w:r w:rsidRPr="00FC78C2">
        <w:t xml:space="preserve">0,4 </w:t>
      </w:r>
      <w:proofErr w:type="spellStart"/>
      <w:r w:rsidRPr="00FC78C2">
        <w:t>kV</w:t>
      </w:r>
      <w:proofErr w:type="spellEnd"/>
      <w:r w:rsidRPr="00FC78C2">
        <w:t xml:space="preserve"> </w:t>
      </w:r>
    </w:p>
    <w:p w:rsidR="00242E39" w:rsidRPr="00FC78C2" w:rsidRDefault="00242E39" w:rsidP="00242E39">
      <w:pPr>
        <w:widowControl w:val="0"/>
        <w:numPr>
          <w:ilvl w:val="0"/>
          <w:numId w:val="2"/>
        </w:numPr>
        <w:tabs>
          <w:tab w:val="right" w:pos="284"/>
          <w:tab w:val="left" w:pos="408"/>
        </w:tabs>
        <w:spacing w:before="0" w:after="0"/>
        <w:jc w:val="both"/>
      </w:pPr>
      <w:r w:rsidRPr="00FC78C2">
        <w:t>Elementy zagospodarowania terenu mogące stwarzać zagrożenie :</w:t>
      </w:r>
    </w:p>
    <w:p w:rsidR="00242E39" w:rsidRDefault="00242E39" w:rsidP="00242E39">
      <w:pPr>
        <w:widowControl w:val="0"/>
        <w:numPr>
          <w:ilvl w:val="0"/>
          <w:numId w:val="3"/>
        </w:numPr>
        <w:tabs>
          <w:tab w:val="right" w:pos="284"/>
          <w:tab w:val="left" w:pos="408"/>
        </w:tabs>
        <w:spacing w:before="0" w:after="0"/>
        <w:jc w:val="both"/>
      </w:pPr>
      <w:r w:rsidRPr="00FC78C2">
        <w:t>droga publiczna</w:t>
      </w:r>
    </w:p>
    <w:p w:rsidR="00242E39" w:rsidRDefault="00242E39" w:rsidP="00242E39">
      <w:pPr>
        <w:widowControl w:val="0"/>
        <w:numPr>
          <w:ilvl w:val="0"/>
          <w:numId w:val="3"/>
        </w:numPr>
        <w:tabs>
          <w:tab w:val="right" w:pos="284"/>
          <w:tab w:val="left" w:pos="408"/>
        </w:tabs>
        <w:spacing w:before="0" w:after="0"/>
        <w:jc w:val="both"/>
      </w:pPr>
      <w:r>
        <w:t>wykop</w:t>
      </w:r>
    </w:p>
    <w:p w:rsidR="00242E39" w:rsidRPr="00FC78C2" w:rsidRDefault="00242E39" w:rsidP="00242E39">
      <w:pPr>
        <w:widowControl w:val="0"/>
        <w:numPr>
          <w:ilvl w:val="0"/>
          <w:numId w:val="3"/>
        </w:numPr>
        <w:tabs>
          <w:tab w:val="right" w:pos="284"/>
          <w:tab w:val="left" w:pos="408"/>
        </w:tabs>
        <w:spacing w:before="0" w:after="0"/>
        <w:jc w:val="both"/>
      </w:pPr>
      <w:r>
        <w:t xml:space="preserve">urządzenia elektroenergetyczne </w:t>
      </w:r>
    </w:p>
    <w:p w:rsidR="00242E39" w:rsidRPr="00FC78C2" w:rsidRDefault="00242E39" w:rsidP="00242E39">
      <w:pPr>
        <w:tabs>
          <w:tab w:val="right" w:pos="284"/>
          <w:tab w:val="left" w:pos="408"/>
        </w:tabs>
        <w:ind w:left="90"/>
        <w:jc w:val="both"/>
      </w:pPr>
    </w:p>
    <w:p w:rsidR="00242E39" w:rsidRPr="00FC78C2" w:rsidRDefault="00242E39" w:rsidP="00242E39">
      <w:pPr>
        <w:widowControl w:val="0"/>
        <w:numPr>
          <w:ilvl w:val="0"/>
          <w:numId w:val="2"/>
        </w:numPr>
        <w:tabs>
          <w:tab w:val="right" w:pos="284"/>
          <w:tab w:val="left" w:pos="408"/>
        </w:tabs>
        <w:spacing w:before="0" w:after="0"/>
        <w:jc w:val="both"/>
      </w:pPr>
      <w:r w:rsidRPr="00FC78C2">
        <w:t xml:space="preserve">Zagrożenia mogące wystąpić podczas budowy linii </w:t>
      </w:r>
      <w:r>
        <w:t xml:space="preserve">kablowej </w:t>
      </w:r>
      <w:r w:rsidRPr="00FC78C2">
        <w:t xml:space="preserve"> :</w:t>
      </w:r>
    </w:p>
    <w:p w:rsidR="00242E39" w:rsidRDefault="00242E39" w:rsidP="00242E39">
      <w:pPr>
        <w:widowControl w:val="0"/>
        <w:numPr>
          <w:ilvl w:val="0"/>
          <w:numId w:val="3"/>
        </w:numPr>
        <w:tabs>
          <w:tab w:val="right" w:pos="284"/>
          <w:tab w:val="left" w:pos="408"/>
        </w:tabs>
        <w:spacing w:before="0" w:after="0"/>
        <w:jc w:val="both"/>
      </w:pPr>
      <w:r w:rsidRPr="00FC78C2">
        <w:t xml:space="preserve">praca przy robotach ziemnych ze sprzętem zmechanizowanym </w:t>
      </w:r>
    </w:p>
    <w:p w:rsidR="00242E39" w:rsidRDefault="00242E39" w:rsidP="00242E39">
      <w:pPr>
        <w:widowControl w:val="0"/>
        <w:numPr>
          <w:ilvl w:val="0"/>
          <w:numId w:val="3"/>
        </w:numPr>
        <w:tabs>
          <w:tab w:val="right" w:pos="284"/>
          <w:tab w:val="left" w:pos="408"/>
        </w:tabs>
        <w:spacing w:before="0" w:after="0"/>
        <w:jc w:val="both"/>
      </w:pPr>
      <w:r>
        <w:t xml:space="preserve">praca na wysokości </w:t>
      </w:r>
    </w:p>
    <w:p w:rsidR="00242E39" w:rsidRDefault="00242E39" w:rsidP="00242E39">
      <w:pPr>
        <w:widowControl w:val="0"/>
        <w:numPr>
          <w:ilvl w:val="0"/>
          <w:numId w:val="3"/>
        </w:numPr>
        <w:tabs>
          <w:tab w:val="right" w:pos="284"/>
          <w:tab w:val="left" w:pos="408"/>
        </w:tabs>
        <w:spacing w:before="0" w:after="0"/>
        <w:jc w:val="both"/>
      </w:pPr>
      <w:r>
        <w:t xml:space="preserve">praca z użyciem dźwigu </w:t>
      </w:r>
    </w:p>
    <w:p w:rsidR="00242E39" w:rsidRPr="00FC78C2" w:rsidRDefault="00242E39" w:rsidP="00242E39">
      <w:pPr>
        <w:widowControl w:val="0"/>
        <w:numPr>
          <w:ilvl w:val="0"/>
          <w:numId w:val="3"/>
        </w:numPr>
        <w:tabs>
          <w:tab w:val="right" w:pos="284"/>
          <w:tab w:val="left" w:pos="408"/>
        </w:tabs>
        <w:spacing w:before="0" w:after="0"/>
        <w:jc w:val="both"/>
      </w:pPr>
      <w:r>
        <w:t>praca na podnośniku</w:t>
      </w:r>
    </w:p>
    <w:p w:rsidR="00242E39" w:rsidRPr="00FC78C2" w:rsidRDefault="00242E39" w:rsidP="00242E39">
      <w:pPr>
        <w:widowControl w:val="0"/>
        <w:numPr>
          <w:ilvl w:val="0"/>
          <w:numId w:val="3"/>
        </w:numPr>
        <w:tabs>
          <w:tab w:val="right" w:pos="284"/>
          <w:tab w:val="left" w:pos="408"/>
        </w:tabs>
        <w:spacing w:before="0" w:after="0"/>
        <w:jc w:val="both"/>
      </w:pPr>
      <w:r w:rsidRPr="00FC78C2">
        <w:t xml:space="preserve">praca w obszarze pasa drogowego </w:t>
      </w:r>
    </w:p>
    <w:p w:rsidR="00242E39" w:rsidRPr="00FC78C2" w:rsidRDefault="00242E39" w:rsidP="00242E39">
      <w:pPr>
        <w:widowControl w:val="0"/>
        <w:numPr>
          <w:ilvl w:val="0"/>
          <w:numId w:val="3"/>
        </w:numPr>
        <w:tabs>
          <w:tab w:val="right" w:pos="284"/>
          <w:tab w:val="left" w:pos="408"/>
        </w:tabs>
        <w:spacing w:before="0" w:after="0"/>
        <w:jc w:val="both"/>
      </w:pPr>
      <w:r w:rsidRPr="00FC78C2">
        <w:t>obsunięcie ziemi</w:t>
      </w:r>
    </w:p>
    <w:p w:rsidR="00242E39" w:rsidRPr="00FC78C2" w:rsidRDefault="00242E39" w:rsidP="00242E39">
      <w:pPr>
        <w:widowControl w:val="0"/>
        <w:numPr>
          <w:ilvl w:val="0"/>
          <w:numId w:val="3"/>
        </w:numPr>
        <w:tabs>
          <w:tab w:val="right" w:pos="284"/>
          <w:tab w:val="left" w:pos="408"/>
        </w:tabs>
        <w:spacing w:before="0" w:after="0"/>
        <w:jc w:val="both"/>
      </w:pPr>
      <w:r w:rsidRPr="00FC78C2">
        <w:t>praca przy urządzeniach i instalacjach elektroenergetycznych</w:t>
      </w:r>
    </w:p>
    <w:p w:rsidR="00242E39" w:rsidRPr="00FC78C2" w:rsidRDefault="00242E39" w:rsidP="00242E39">
      <w:pPr>
        <w:widowControl w:val="0"/>
        <w:numPr>
          <w:ilvl w:val="0"/>
          <w:numId w:val="3"/>
        </w:numPr>
        <w:tabs>
          <w:tab w:val="right" w:pos="284"/>
          <w:tab w:val="left" w:pos="408"/>
        </w:tabs>
        <w:spacing w:before="0" w:after="0"/>
        <w:jc w:val="both"/>
      </w:pPr>
      <w:r w:rsidRPr="00FC78C2">
        <w:t>praca z narzędziami , maszynami ręcznymi ( elektronarzędzia , zagęszczarka )</w:t>
      </w:r>
    </w:p>
    <w:p w:rsidR="00242E39" w:rsidRPr="00FC78C2" w:rsidRDefault="00242E39" w:rsidP="00242E39">
      <w:pPr>
        <w:widowControl w:val="0"/>
        <w:numPr>
          <w:ilvl w:val="0"/>
          <w:numId w:val="3"/>
        </w:numPr>
        <w:tabs>
          <w:tab w:val="right" w:pos="284"/>
          <w:tab w:val="left" w:pos="408"/>
        </w:tabs>
        <w:spacing w:before="0" w:after="0"/>
        <w:jc w:val="both"/>
      </w:pPr>
      <w:r w:rsidRPr="00FC78C2">
        <w:t>zagrożenie porażenia prądem elektrycznym</w:t>
      </w:r>
    </w:p>
    <w:p w:rsidR="00242E39" w:rsidRPr="00FC78C2" w:rsidRDefault="00242E39" w:rsidP="00242E39">
      <w:pPr>
        <w:tabs>
          <w:tab w:val="right" w:pos="284"/>
          <w:tab w:val="left" w:pos="408"/>
        </w:tabs>
        <w:jc w:val="both"/>
      </w:pPr>
    </w:p>
    <w:p w:rsidR="00242E39" w:rsidRPr="00FC78C2" w:rsidRDefault="00242E39" w:rsidP="00242E39">
      <w:pPr>
        <w:tabs>
          <w:tab w:val="right" w:pos="284"/>
          <w:tab w:val="left" w:pos="408"/>
        </w:tabs>
        <w:ind w:left="90"/>
        <w:jc w:val="both"/>
      </w:pPr>
    </w:p>
    <w:p w:rsidR="00242E39" w:rsidRPr="00FC78C2" w:rsidRDefault="00242E39" w:rsidP="00242E39">
      <w:pPr>
        <w:widowControl w:val="0"/>
        <w:numPr>
          <w:ilvl w:val="0"/>
          <w:numId w:val="2"/>
        </w:numPr>
        <w:tabs>
          <w:tab w:val="right" w:pos="284"/>
          <w:tab w:val="left" w:pos="408"/>
        </w:tabs>
        <w:spacing w:before="0" w:after="0"/>
        <w:jc w:val="both"/>
      </w:pPr>
      <w:r w:rsidRPr="00FC78C2">
        <w:t>Środki techniczne i organizacyjne, zapobiegających niebezpieczeństwom wynikającym z wykonywania robót budowlanych w strefach szczególnego zagrożenia zdrowia lub w ich sąsiedztwie, w tym zapewniających bezpieczną i sprawną komunikację, umożliwiającą szybką ewakuację na wypadek pożaru, awarii i innych zagrożeń.</w:t>
      </w:r>
    </w:p>
    <w:p w:rsidR="00242E39" w:rsidRPr="00FC78C2" w:rsidRDefault="00242E39" w:rsidP="00242E39">
      <w:pPr>
        <w:widowControl w:val="0"/>
        <w:numPr>
          <w:ilvl w:val="0"/>
          <w:numId w:val="3"/>
        </w:numPr>
        <w:tabs>
          <w:tab w:val="right" w:pos="284"/>
          <w:tab w:val="left" w:pos="408"/>
        </w:tabs>
        <w:spacing w:before="0" w:after="0"/>
        <w:jc w:val="both"/>
      </w:pPr>
      <w:r w:rsidRPr="00FC78C2">
        <w:t>instruktaż  przed przystąpieniem do wykonania prac</w:t>
      </w:r>
    </w:p>
    <w:p w:rsidR="00242E39" w:rsidRPr="00FC78C2" w:rsidRDefault="00242E39" w:rsidP="00242E39">
      <w:pPr>
        <w:widowControl w:val="0"/>
        <w:numPr>
          <w:ilvl w:val="0"/>
          <w:numId w:val="3"/>
        </w:numPr>
        <w:tabs>
          <w:tab w:val="right" w:pos="284"/>
          <w:tab w:val="left" w:pos="408"/>
        </w:tabs>
        <w:spacing w:before="0" w:after="0"/>
        <w:jc w:val="both"/>
      </w:pPr>
      <w:r w:rsidRPr="00FC78C2">
        <w:t xml:space="preserve">poinformowanie o istniejących zagrożeniach </w:t>
      </w:r>
    </w:p>
    <w:p w:rsidR="00242E39" w:rsidRPr="00FC78C2" w:rsidRDefault="00242E39" w:rsidP="00242E39">
      <w:pPr>
        <w:widowControl w:val="0"/>
        <w:numPr>
          <w:ilvl w:val="0"/>
          <w:numId w:val="3"/>
        </w:numPr>
        <w:tabs>
          <w:tab w:val="clear" w:pos="450"/>
          <w:tab w:val="right" w:pos="284"/>
          <w:tab w:val="left" w:pos="408"/>
        </w:tabs>
        <w:spacing w:before="0" w:after="0"/>
        <w:jc w:val="both"/>
      </w:pPr>
      <w:r w:rsidRPr="00FC78C2">
        <w:t xml:space="preserve">zapewnienie pracownikom środków ochrony osobistej i grupowej niezbędnych do wykonywania prac zgodnie z </w:t>
      </w:r>
      <w:proofErr w:type="spellStart"/>
      <w:r w:rsidRPr="00FC78C2">
        <w:t>BiHP</w:t>
      </w:r>
      <w:proofErr w:type="spellEnd"/>
      <w:r w:rsidRPr="00FC78C2">
        <w:t xml:space="preserve"> .</w:t>
      </w:r>
    </w:p>
    <w:p w:rsidR="00242E39" w:rsidRPr="00FC78C2" w:rsidRDefault="00242E39" w:rsidP="00242E39">
      <w:pPr>
        <w:tabs>
          <w:tab w:val="right" w:pos="284"/>
          <w:tab w:val="left" w:pos="408"/>
        </w:tabs>
        <w:jc w:val="both"/>
      </w:pPr>
      <w:r w:rsidRPr="00FC78C2">
        <w:t xml:space="preserve">Prace należy wykonać zgodnie z Rozporządzeniem Ministra Gospodarki z 17.09.1999 w sprawie bezpieczeństwa i higieny pracy przy urządzeniach i instalacjach energetycznych </w:t>
      </w:r>
    </w:p>
    <w:p w:rsidR="00242E39" w:rsidRPr="00FC78C2" w:rsidRDefault="00242E39" w:rsidP="00242E39">
      <w:pPr>
        <w:tabs>
          <w:tab w:val="right" w:pos="284"/>
          <w:tab w:val="left" w:pos="408"/>
        </w:tabs>
        <w:jc w:val="both"/>
      </w:pPr>
      <w:r w:rsidRPr="00FC78C2">
        <w:t>( Dz.U. Nr 80, poz.912 )</w:t>
      </w:r>
    </w:p>
    <w:p w:rsidR="00242E39" w:rsidRDefault="00242E39" w:rsidP="00242E39">
      <w:pPr>
        <w:tabs>
          <w:tab w:val="right" w:pos="284"/>
          <w:tab w:val="left" w:pos="408"/>
        </w:tabs>
        <w:ind w:left="90"/>
        <w:jc w:val="both"/>
      </w:pPr>
    </w:p>
    <w:p w:rsidR="00D604BC" w:rsidRDefault="00D604BC" w:rsidP="00D604BC">
      <w:pPr>
        <w:pStyle w:val="Nagwek11"/>
        <w:jc w:val="left"/>
      </w:pPr>
      <w:r>
        <w:t xml:space="preserve"> </w:t>
      </w:r>
    </w:p>
    <w:p w:rsidR="00D604BC" w:rsidRDefault="00D604BC" w:rsidP="00D604BC"/>
    <w:p w:rsidR="00D604BC" w:rsidRDefault="00D604BC" w:rsidP="00D604BC"/>
    <w:p w:rsidR="00555DFB" w:rsidRDefault="00555DFB" w:rsidP="00555DFB">
      <w:pPr>
        <w:tabs>
          <w:tab w:val="right" w:pos="284"/>
          <w:tab w:val="left" w:pos="408"/>
        </w:tabs>
        <w:ind w:left="90"/>
        <w:jc w:val="both"/>
        <w:rPr>
          <w:sz w:val="24"/>
        </w:rPr>
      </w:pPr>
    </w:p>
    <w:p w:rsidR="00555DFB" w:rsidRDefault="00555DFB" w:rsidP="00555DFB">
      <w:pPr>
        <w:ind w:right="-1"/>
        <w:rPr>
          <w:b/>
          <w:sz w:val="28"/>
        </w:rPr>
      </w:pPr>
    </w:p>
    <w:p w:rsidR="00555DFB" w:rsidRDefault="00555DFB" w:rsidP="00555DFB">
      <w:pPr>
        <w:ind w:right="-1"/>
        <w:rPr>
          <w:b/>
          <w:sz w:val="28"/>
        </w:rPr>
      </w:pPr>
    </w:p>
    <w:p w:rsidR="00555DFB" w:rsidRDefault="00555DFB" w:rsidP="00555DFB">
      <w:pPr>
        <w:pStyle w:val="Tekstpodstawowy3"/>
      </w:pPr>
    </w:p>
    <w:p w:rsidR="00555DFB" w:rsidRDefault="00555DFB" w:rsidP="00555DFB">
      <w:pPr>
        <w:ind w:right="-1"/>
      </w:pPr>
    </w:p>
    <w:p w:rsidR="00555DFB" w:rsidRDefault="00555DFB" w:rsidP="00555DFB">
      <w:pPr>
        <w:ind w:right="-1"/>
      </w:pPr>
    </w:p>
    <w:p w:rsidR="00555DFB" w:rsidRDefault="00555DFB" w:rsidP="00555DFB">
      <w:pPr>
        <w:ind w:right="-1"/>
      </w:pPr>
    </w:p>
    <w:p w:rsidR="00555DFB" w:rsidRDefault="00555DFB" w:rsidP="00555DFB">
      <w:pPr>
        <w:ind w:right="-1"/>
      </w:pPr>
    </w:p>
    <w:p w:rsidR="00555DFB" w:rsidRDefault="00555DFB" w:rsidP="00555DFB">
      <w:pPr>
        <w:ind w:right="-1"/>
      </w:pPr>
    </w:p>
    <w:p w:rsidR="00555DFB" w:rsidRDefault="00555DFB" w:rsidP="00555DFB">
      <w:pPr>
        <w:ind w:right="-1"/>
      </w:pPr>
    </w:p>
    <w:p w:rsidR="00555DFB" w:rsidRDefault="00555DFB" w:rsidP="00555DFB">
      <w:pPr>
        <w:tabs>
          <w:tab w:val="right" w:pos="4678"/>
        </w:tabs>
        <w:spacing w:line="360" w:lineRule="auto"/>
        <w:ind w:left="188" w:right="201"/>
        <w:jc w:val="center"/>
        <w:rPr>
          <w:rFonts w:ascii="Arial" w:hAnsi="Arial" w:cs="Candara"/>
          <w:b/>
          <w:color w:val="000000"/>
          <w:sz w:val="24"/>
        </w:rPr>
      </w:pPr>
      <w:r>
        <w:br w:type="page"/>
      </w:r>
      <w:r>
        <w:rPr>
          <w:rFonts w:ascii="Arial" w:hAnsi="Arial" w:cs="Candara"/>
          <w:b/>
          <w:color w:val="000000"/>
          <w:sz w:val="24"/>
        </w:rPr>
        <w:lastRenderedPageBreak/>
        <w:t>OŚWIADCZENIE</w:t>
      </w:r>
    </w:p>
    <w:p w:rsidR="00555DFB" w:rsidRDefault="00555DFB" w:rsidP="00555DFB">
      <w:pPr>
        <w:spacing w:line="252" w:lineRule="auto"/>
        <w:ind w:left="188" w:right="201"/>
        <w:jc w:val="center"/>
        <w:rPr>
          <w:rFonts w:ascii="Arial" w:hAnsi="Arial" w:cs="Candara"/>
          <w:i/>
          <w:iCs/>
          <w:color w:val="000000"/>
        </w:rPr>
      </w:pPr>
      <w:r>
        <w:rPr>
          <w:rFonts w:ascii="Arial" w:hAnsi="Arial" w:cs="Candara"/>
          <w:i/>
          <w:iCs/>
          <w:color w:val="000000"/>
        </w:rPr>
        <w:t>Zgodnie z art. 20 ust. 4 ustawy z dnia 7 lipca 1994 r. - Prawo budowlane,</w:t>
      </w:r>
      <w:r>
        <w:rPr>
          <w:rFonts w:ascii="Arial" w:hAnsi="Arial" w:cs="Candara"/>
          <w:b/>
          <w:i/>
          <w:iCs/>
          <w:color w:val="000000"/>
        </w:rPr>
        <w:t xml:space="preserve"> oświadczam,</w:t>
      </w:r>
      <w:r>
        <w:rPr>
          <w:rFonts w:ascii="Arial" w:hAnsi="Arial" w:cs="Candara"/>
          <w:i/>
          <w:iCs/>
          <w:color w:val="000000"/>
        </w:rPr>
        <w:t xml:space="preserve"> że projekt budowlany robót budowlanych w zakresie elektrycznym:</w:t>
      </w:r>
    </w:p>
    <w:p w:rsidR="00555DFB" w:rsidRDefault="00555DFB" w:rsidP="00555DFB">
      <w:pPr>
        <w:pStyle w:val="Nagwek1"/>
        <w:ind w:left="188" w:right="201"/>
        <w:rPr>
          <w:rFonts w:ascii="Arial" w:hAnsi="Arial" w:cs="Candara"/>
          <w:i/>
          <w:iCs/>
          <w:sz w:val="20"/>
        </w:rPr>
      </w:pPr>
    </w:p>
    <w:p w:rsidR="00555DFB" w:rsidRPr="00242E39" w:rsidRDefault="00555DFB" w:rsidP="00555DFB">
      <w:pPr>
        <w:pStyle w:val="Nagwek1"/>
        <w:ind w:left="188" w:right="201"/>
        <w:rPr>
          <w:rFonts w:ascii="Arial" w:eastAsia="Times New Roman" w:hAnsi="Arial" w:cs="Arial"/>
          <w:bCs/>
          <w:i/>
          <w:iCs/>
          <w:color w:val="auto"/>
          <w:kern w:val="0"/>
          <w:sz w:val="20"/>
          <w:szCs w:val="24"/>
        </w:rPr>
      </w:pPr>
    </w:p>
    <w:p w:rsidR="00555DFB" w:rsidRPr="006B17B5" w:rsidRDefault="00C24688" w:rsidP="00242E39">
      <w:pPr>
        <w:pStyle w:val="Tekstpodstawowy"/>
        <w:spacing w:line="100" w:lineRule="atLeast"/>
        <w:ind w:left="188" w:right="201"/>
        <w:rPr>
          <w:rFonts w:ascii="Arial" w:hAnsi="Arial" w:cs="Arial"/>
          <w:b/>
          <w:bCs/>
          <w:i/>
          <w:iCs/>
          <w:szCs w:val="24"/>
        </w:rPr>
      </w:pPr>
      <w:r w:rsidRPr="006B17B5">
        <w:rPr>
          <w:rFonts w:ascii="Arial" w:hAnsi="Arial" w:cs="Arial"/>
          <w:b/>
          <w:bCs/>
          <w:i/>
          <w:iCs/>
          <w:szCs w:val="24"/>
        </w:rPr>
        <w:t>BUDOWA CHODNIKA WZDŁUŻ DK55 I DW524 W BRACHLEWIE Z ZATOKĄ AUTOBUSOWĄ PRZY DAWNEJ STACJI PALIW, KANALIZACJĄ DESZCZOWĄ I PRZEKROCZENIEM CIEKU WODNEGO</w:t>
      </w:r>
      <w:r w:rsidRPr="006B17B5">
        <w:rPr>
          <w:rFonts w:ascii="Arial" w:hAnsi="Arial" w:cs="Arial"/>
          <w:b/>
          <w:bCs/>
          <w:i/>
          <w:iCs/>
          <w:szCs w:val="24"/>
        </w:rPr>
        <w:t xml:space="preserve">- </w:t>
      </w:r>
      <w:r w:rsidR="00242E39" w:rsidRPr="006B17B5">
        <w:rPr>
          <w:rFonts w:ascii="Arial" w:hAnsi="Arial" w:cs="Arial"/>
          <w:b/>
          <w:bCs/>
          <w:i/>
          <w:iCs/>
          <w:szCs w:val="24"/>
        </w:rPr>
        <w:t>instalacje</w:t>
      </w:r>
      <w:r w:rsidRPr="006B17B5">
        <w:rPr>
          <w:rFonts w:ascii="Arial" w:hAnsi="Arial" w:cs="Arial"/>
          <w:b/>
          <w:bCs/>
          <w:i/>
          <w:iCs/>
          <w:szCs w:val="24"/>
        </w:rPr>
        <w:t xml:space="preserve"> </w:t>
      </w:r>
      <w:r w:rsidR="00242E39" w:rsidRPr="006B17B5">
        <w:rPr>
          <w:rFonts w:ascii="Arial" w:hAnsi="Arial" w:cs="Arial"/>
          <w:b/>
          <w:bCs/>
          <w:i/>
          <w:iCs/>
          <w:szCs w:val="24"/>
        </w:rPr>
        <w:t>elektryczne</w:t>
      </w:r>
    </w:p>
    <w:p w:rsidR="00555DFB" w:rsidRDefault="00555DFB" w:rsidP="00555DFB">
      <w:pPr>
        <w:pStyle w:val="FR1"/>
        <w:spacing w:before="0"/>
        <w:ind w:left="188" w:right="201"/>
        <w:jc w:val="center"/>
        <w:rPr>
          <w:rFonts w:ascii="Arial" w:hAnsi="Arial" w:cs="Candara"/>
          <w:i/>
          <w:iCs/>
          <w:color w:val="000000"/>
          <w:sz w:val="16"/>
        </w:rPr>
      </w:pPr>
      <w:r>
        <w:rPr>
          <w:rFonts w:ascii="Arial" w:hAnsi="Arial" w:cs="Candara"/>
          <w:i/>
          <w:iCs/>
          <w:color w:val="000000"/>
          <w:sz w:val="16"/>
        </w:rPr>
        <w:t>(nazwa i rodzaj obiektu budowlanego, bądź robót b</w:t>
      </w:r>
      <w:r w:rsidR="00242E39">
        <w:rPr>
          <w:rFonts w:ascii="Arial" w:hAnsi="Arial" w:cs="Candara"/>
          <w:i/>
          <w:iCs/>
          <w:color w:val="000000"/>
          <w:sz w:val="16"/>
        </w:rPr>
        <w:t>udowlanych)</w:t>
      </w:r>
    </w:p>
    <w:p w:rsidR="00555DFB" w:rsidRDefault="00555DFB" w:rsidP="00555DFB">
      <w:pPr>
        <w:ind w:left="188" w:right="201"/>
        <w:rPr>
          <w:rFonts w:ascii="Arial" w:hAnsi="Arial" w:cs="Candara"/>
          <w:i/>
          <w:iCs/>
          <w:color w:val="000000"/>
        </w:rPr>
      </w:pPr>
    </w:p>
    <w:p w:rsidR="00555DFB" w:rsidRDefault="00555DFB" w:rsidP="00555DFB">
      <w:pPr>
        <w:ind w:left="188" w:right="201"/>
        <w:rPr>
          <w:rFonts w:ascii="Arial" w:hAnsi="Arial" w:cs="Candara"/>
          <w:i/>
          <w:iCs/>
          <w:color w:val="000000"/>
        </w:rPr>
      </w:pPr>
    </w:p>
    <w:p w:rsidR="00555DFB" w:rsidRDefault="00555DFB" w:rsidP="00555DFB">
      <w:pPr>
        <w:ind w:left="188" w:right="201"/>
        <w:rPr>
          <w:rFonts w:ascii="Arial" w:hAnsi="Arial" w:cs="Candara"/>
          <w:i/>
          <w:iCs/>
          <w:color w:val="000000"/>
        </w:rPr>
      </w:pPr>
    </w:p>
    <w:p w:rsidR="00C24688" w:rsidRPr="00C24688" w:rsidRDefault="00555DFB" w:rsidP="00C24688">
      <w:pPr>
        <w:spacing w:before="120" w:line="276" w:lineRule="auto"/>
        <w:rPr>
          <w:rFonts w:ascii="Arial" w:hAnsi="Arial" w:cs="Candara"/>
          <w:b/>
          <w:i/>
          <w:iCs/>
          <w:color w:val="000000"/>
        </w:rPr>
      </w:pPr>
      <w:r>
        <w:rPr>
          <w:rFonts w:ascii="Arial" w:hAnsi="Arial" w:cs="Candara"/>
          <w:i/>
          <w:iCs/>
          <w:color w:val="000000"/>
        </w:rPr>
        <w:t xml:space="preserve"> </w:t>
      </w:r>
      <w:r>
        <w:rPr>
          <w:rFonts w:ascii="Arial" w:hAnsi="Arial" w:cs="Candara"/>
          <w:b/>
          <w:i/>
          <w:iCs/>
          <w:color w:val="000000"/>
        </w:rPr>
        <w:t xml:space="preserve"> dzi</w:t>
      </w:r>
      <w:r w:rsidR="00CF45D0">
        <w:rPr>
          <w:rFonts w:ascii="Arial" w:hAnsi="Arial" w:cs="Candara"/>
          <w:b/>
          <w:bCs/>
          <w:i/>
          <w:iCs/>
          <w:color w:val="000000"/>
        </w:rPr>
        <w:t>ałka</w:t>
      </w:r>
      <w:r w:rsidR="00C24688" w:rsidRPr="00C24688">
        <w:rPr>
          <w:rFonts w:ascii="Arial" w:hAnsi="Arial" w:cs="Candara"/>
          <w:b/>
          <w:i/>
          <w:iCs/>
          <w:color w:val="000000"/>
        </w:rPr>
        <w:t>: 346, 180, 153, 256/4, 256/17, 256/9, 89/15, 89/16, 147/2, 257/9</w:t>
      </w:r>
    </w:p>
    <w:p w:rsidR="00C24688" w:rsidRPr="00C24688" w:rsidRDefault="00C24688" w:rsidP="00C24688">
      <w:pPr>
        <w:spacing w:line="276" w:lineRule="auto"/>
        <w:rPr>
          <w:rFonts w:ascii="Arial" w:hAnsi="Arial" w:cs="Candara"/>
          <w:b/>
          <w:i/>
          <w:iCs/>
          <w:color w:val="000000"/>
        </w:rPr>
      </w:pPr>
      <w:r w:rsidRPr="00C24688">
        <w:rPr>
          <w:rFonts w:ascii="Arial" w:hAnsi="Arial" w:cs="Candara"/>
          <w:b/>
          <w:i/>
          <w:iCs/>
          <w:color w:val="000000"/>
        </w:rPr>
        <w:t>Województwo: pomorskie</w:t>
      </w:r>
    </w:p>
    <w:p w:rsidR="00C24688" w:rsidRPr="00C24688" w:rsidRDefault="00C24688" w:rsidP="00C24688">
      <w:pPr>
        <w:spacing w:line="276" w:lineRule="auto"/>
        <w:rPr>
          <w:rFonts w:ascii="Arial" w:hAnsi="Arial" w:cs="Candara"/>
          <w:b/>
          <w:i/>
          <w:iCs/>
          <w:color w:val="000000"/>
        </w:rPr>
      </w:pPr>
      <w:r w:rsidRPr="00C24688">
        <w:rPr>
          <w:rFonts w:ascii="Arial" w:hAnsi="Arial" w:cs="Candara"/>
          <w:b/>
          <w:i/>
          <w:iCs/>
          <w:color w:val="000000"/>
        </w:rPr>
        <w:t>Powiat: kwidzyński</w:t>
      </w:r>
    </w:p>
    <w:p w:rsidR="00555DFB" w:rsidRPr="00C24688" w:rsidRDefault="00C24688" w:rsidP="00C24688">
      <w:pPr>
        <w:spacing w:line="276" w:lineRule="auto"/>
        <w:rPr>
          <w:rFonts w:ascii="Arial" w:hAnsi="Arial" w:cs="Candara"/>
          <w:b/>
          <w:i/>
          <w:iCs/>
          <w:color w:val="000000"/>
        </w:rPr>
      </w:pPr>
      <w:r w:rsidRPr="00C24688">
        <w:rPr>
          <w:rFonts w:ascii="Arial" w:hAnsi="Arial" w:cs="Candara"/>
          <w:b/>
          <w:i/>
          <w:iCs/>
          <w:color w:val="000000"/>
        </w:rPr>
        <w:t>Gmina: Kwidzyn</w:t>
      </w:r>
      <w:r>
        <w:rPr>
          <w:rFonts w:ascii="Arial" w:hAnsi="Arial" w:cs="Candara"/>
          <w:b/>
          <w:i/>
          <w:iCs/>
          <w:color w:val="000000"/>
        </w:rPr>
        <w:t xml:space="preserve"> </w:t>
      </w:r>
      <w:r w:rsidRPr="00C24688">
        <w:rPr>
          <w:rFonts w:ascii="Arial" w:hAnsi="Arial" w:cs="Candara"/>
          <w:b/>
          <w:i/>
          <w:iCs/>
          <w:color w:val="000000"/>
        </w:rPr>
        <w:t xml:space="preserve">Obręb: Brachlewo       </w:t>
      </w:r>
    </w:p>
    <w:p w:rsidR="00555DFB" w:rsidRDefault="00555DFB" w:rsidP="00555DFB">
      <w:pPr>
        <w:ind w:left="188" w:right="201"/>
        <w:jc w:val="center"/>
        <w:rPr>
          <w:rFonts w:ascii="Arial" w:hAnsi="Arial" w:cs="Candara"/>
          <w:i/>
          <w:iCs/>
          <w:color w:val="000000"/>
        </w:rPr>
      </w:pPr>
      <w:r>
        <w:rPr>
          <w:rFonts w:ascii="Arial" w:hAnsi="Arial" w:cs="Candara"/>
          <w:i/>
          <w:iCs/>
          <w:color w:val="000000"/>
        </w:rPr>
        <w:t>…....................................................................................................................................................</w:t>
      </w:r>
    </w:p>
    <w:p w:rsidR="00555DFB" w:rsidRDefault="00555DFB" w:rsidP="00555DFB">
      <w:pPr>
        <w:pStyle w:val="FR1"/>
        <w:spacing w:before="0"/>
        <w:ind w:left="188" w:right="201"/>
        <w:jc w:val="center"/>
        <w:rPr>
          <w:rFonts w:ascii="Arial" w:hAnsi="Arial" w:cs="Candara"/>
          <w:i/>
          <w:iCs/>
          <w:color w:val="000000"/>
          <w:sz w:val="16"/>
        </w:rPr>
      </w:pPr>
      <w:r>
        <w:rPr>
          <w:rFonts w:ascii="Arial" w:hAnsi="Arial" w:cs="Candara"/>
          <w:i/>
          <w:iCs/>
          <w:color w:val="000000"/>
          <w:sz w:val="16"/>
        </w:rPr>
        <w:t>(lokalizacja ( nr działki, ulica, miejscowość, gmina)</w:t>
      </w:r>
    </w:p>
    <w:p w:rsidR="00555DFB" w:rsidRDefault="00555DFB" w:rsidP="00555DFB">
      <w:pPr>
        <w:ind w:left="188" w:right="201"/>
        <w:jc w:val="center"/>
        <w:rPr>
          <w:rFonts w:ascii="Arial" w:hAnsi="Arial" w:cs="Candara"/>
          <w:i/>
          <w:iCs/>
        </w:rPr>
      </w:pPr>
      <w:r>
        <w:rPr>
          <w:rFonts w:ascii="Arial" w:hAnsi="Arial" w:cs="Candara"/>
          <w:i/>
          <w:iCs/>
        </w:rPr>
        <w:t>sporządziłem zgodnie z obowiązującymi przepisami oraz zasadami wiedzy technicznej.</w:t>
      </w:r>
    </w:p>
    <w:p w:rsidR="00555DFB" w:rsidRDefault="00555DFB" w:rsidP="00555DFB">
      <w:pPr>
        <w:pStyle w:val="Tekstpodstawowywcity21"/>
        <w:ind w:left="188" w:right="201"/>
        <w:jc w:val="both"/>
        <w:rPr>
          <w:rFonts w:ascii="Arial" w:hAnsi="Arial" w:cs="Candara"/>
          <w:sz w:val="22"/>
        </w:rPr>
      </w:pPr>
    </w:p>
    <w:p w:rsidR="00555DFB" w:rsidRDefault="00555DFB" w:rsidP="00555DFB">
      <w:pPr>
        <w:pStyle w:val="Tekstpodstawowywcity21"/>
        <w:ind w:left="188" w:right="201"/>
        <w:jc w:val="both"/>
        <w:rPr>
          <w:rFonts w:ascii="Arial" w:hAnsi="Arial" w:cs="Candara"/>
          <w:sz w:val="22"/>
        </w:rPr>
      </w:pPr>
    </w:p>
    <w:p w:rsidR="00555DFB" w:rsidRDefault="00555DFB" w:rsidP="00555DFB">
      <w:pPr>
        <w:pStyle w:val="Tekstpodstawowywcity21"/>
        <w:ind w:left="188" w:right="201"/>
        <w:jc w:val="both"/>
        <w:rPr>
          <w:rFonts w:ascii="Arial" w:hAnsi="Arial" w:cs="Candara"/>
          <w:sz w:val="22"/>
        </w:rPr>
      </w:pPr>
    </w:p>
    <w:p w:rsidR="00555DFB" w:rsidRDefault="00555DFB" w:rsidP="00555DFB">
      <w:pPr>
        <w:pStyle w:val="Tekstpodstawowywcity21"/>
        <w:ind w:left="188" w:right="201"/>
        <w:jc w:val="both"/>
        <w:rPr>
          <w:rFonts w:ascii="Arial" w:hAnsi="Arial" w:cs="Candara"/>
          <w:sz w:val="22"/>
        </w:rPr>
      </w:pPr>
    </w:p>
    <w:p w:rsidR="00555DFB" w:rsidRDefault="00555DFB" w:rsidP="00555DFB">
      <w:pPr>
        <w:pStyle w:val="Tekstpodstawowywcity21"/>
        <w:ind w:left="188" w:right="201"/>
        <w:jc w:val="both"/>
        <w:rPr>
          <w:rFonts w:ascii="Arial" w:hAnsi="Arial" w:cs="Candara"/>
          <w:sz w:val="22"/>
        </w:rPr>
      </w:pPr>
    </w:p>
    <w:p w:rsidR="00555DFB" w:rsidRDefault="00555DFB" w:rsidP="00555DFB">
      <w:pPr>
        <w:ind w:left="188" w:right="201"/>
        <w:rPr>
          <w:rFonts w:ascii="Arial" w:hAnsi="Arial" w:cs="Candara"/>
          <w:i/>
          <w:color w:val="000000"/>
          <w:sz w:val="16"/>
        </w:rPr>
      </w:pPr>
      <w:r>
        <w:rPr>
          <w:rFonts w:ascii="Arial" w:hAnsi="Arial" w:cs="Candara"/>
          <w:b/>
          <w:color w:val="000000"/>
          <w:sz w:val="16"/>
        </w:rPr>
        <w:t>Dane personalne</w:t>
      </w:r>
      <w:r>
        <w:rPr>
          <w:rFonts w:ascii="Arial" w:hAnsi="Arial" w:cs="Candara"/>
          <w:color w:val="000000"/>
          <w:sz w:val="16"/>
        </w:rPr>
        <w:t xml:space="preserve"> </w:t>
      </w:r>
      <w:r>
        <w:rPr>
          <w:rFonts w:ascii="Arial" w:hAnsi="Arial" w:cs="Candara"/>
          <w:i/>
          <w:color w:val="000000"/>
          <w:sz w:val="16"/>
        </w:rPr>
        <w:t>projektanta - elektryka</w:t>
      </w:r>
    </w:p>
    <w:p w:rsidR="00555DFB" w:rsidRDefault="00555DFB" w:rsidP="00555DFB">
      <w:pPr>
        <w:tabs>
          <w:tab w:val="right" w:pos="4678"/>
        </w:tabs>
        <w:ind w:left="188" w:right="201"/>
        <w:rPr>
          <w:rFonts w:ascii="Arial" w:hAnsi="Arial" w:cs="Candara"/>
          <w:b/>
          <w:color w:val="000000"/>
          <w:sz w:val="16"/>
        </w:rPr>
      </w:pPr>
      <w:r>
        <w:rPr>
          <w:rFonts w:ascii="Arial" w:hAnsi="Arial" w:cs="Candara"/>
          <w:color w:val="000000"/>
          <w:sz w:val="16"/>
        </w:rPr>
        <w:t xml:space="preserve">Imię i Nazwisko: </w:t>
      </w:r>
      <w:r>
        <w:rPr>
          <w:rFonts w:ascii="Arial" w:hAnsi="Arial" w:cs="Candara"/>
          <w:color w:val="000000"/>
          <w:sz w:val="16"/>
        </w:rPr>
        <w:tab/>
      </w:r>
      <w:r>
        <w:rPr>
          <w:rFonts w:ascii="Arial" w:hAnsi="Arial" w:cs="Candara"/>
          <w:b/>
          <w:color w:val="000000"/>
          <w:sz w:val="16"/>
        </w:rPr>
        <w:t xml:space="preserve">Andrzej Kowalski </w:t>
      </w:r>
    </w:p>
    <w:p w:rsidR="00555DFB" w:rsidRDefault="00555DFB" w:rsidP="00555DFB">
      <w:pPr>
        <w:tabs>
          <w:tab w:val="right" w:pos="4678"/>
        </w:tabs>
        <w:ind w:left="188" w:right="201"/>
        <w:rPr>
          <w:rFonts w:ascii="Arial" w:hAnsi="Arial" w:cs="Candara"/>
          <w:b/>
          <w:color w:val="000000"/>
          <w:sz w:val="16"/>
        </w:rPr>
      </w:pPr>
      <w:r>
        <w:rPr>
          <w:rFonts w:ascii="Arial" w:hAnsi="Arial" w:cs="Candara"/>
          <w:color w:val="000000"/>
          <w:sz w:val="16"/>
        </w:rPr>
        <w:t xml:space="preserve">Adres: </w:t>
      </w:r>
      <w:r>
        <w:rPr>
          <w:rFonts w:ascii="Arial" w:hAnsi="Arial" w:cs="Candara"/>
          <w:color w:val="000000"/>
          <w:sz w:val="16"/>
        </w:rPr>
        <w:tab/>
      </w:r>
      <w:r>
        <w:rPr>
          <w:rFonts w:ascii="Arial" w:hAnsi="Arial" w:cs="Candara"/>
          <w:b/>
          <w:color w:val="000000"/>
          <w:sz w:val="16"/>
        </w:rPr>
        <w:t xml:space="preserve">ul. Korzeniewska 22 d, 82-500 Mareza </w:t>
      </w:r>
    </w:p>
    <w:p w:rsidR="00555DFB" w:rsidRDefault="00555DFB" w:rsidP="00555DFB">
      <w:pPr>
        <w:tabs>
          <w:tab w:val="right" w:pos="4678"/>
        </w:tabs>
        <w:ind w:left="188" w:right="201"/>
        <w:rPr>
          <w:rFonts w:ascii="Arial" w:hAnsi="Arial" w:cs="Candara"/>
          <w:b/>
          <w:color w:val="000000"/>
          <w:sz w:val="16"/>
        </w:rPr>
      </w:pPr>
      <w:r>
        <w:rPr>
          <w:rFonts w:ascii="Arial" w:hAnsi="Arial" w:cs="Candara"/>
          <w:color w:val="000000"/>
          <w:sz w:val="16"/>
        </w:rPr>
        <w:t xml:space="preserve">Specjalność: </w:t>
      </w:r>
      <w:r>
        <w:rPr>
          <w:rFonts w:ascii="Arial" w:hAnsi="Arial" w:cs="Candara"/>
          <w:color w:val="000000"/>
          <w:sz w:val="16"/>
        </w:rPr>
        <w:tab/>
      </w:r>
      <w:r>
        <w:rPr>
          <w:rFonts w:ascii="Arial" w:hAnsi="Arial" w:cs="Candara"/>
          <w:b/>
          <w:color w:val="000000"/>
          <w:sz w:val="16"/>
        </w:rPr>
        <w:t>elektryczna</w:t>
      </w:r>
    </w:p>
    <w:p w:rsidR="00555DFB" w:rsidRDefault="00555DFB" w:rsidP="00555DFB">
      <w:pPr>
        <w:tabs>
          <w:tab w:val="right" w:pos="4678"/>
        </w:tabs>
        <w:ind w:left="188" w:right="201"/>
        <w:rPr>
          <w:rFonts w:ascii="Arial" w:hAnsi="Arial" w:cs="Candara"/>
          <w:b/>
          <w:color w:val="000000"/>
          <w:sz w:val="16"/>
        </w:rPr>
      </w:pPr>
      <w:r>
        <w:rPr>
          <w:rFonts w:ascii="Arial" w:hAnsi="Arial" w:cs="Candara"/>
          <w:color w:val="000000"/>
          <w:sz w:val="16"/>
        </w:rPr>
        <w:t xml:space="preserve">Numer uprawnień: </w:t>
      </w:r>
      <w:r>
        <w:rPr>
          <w:rFonts w:ascii="Arial" w:hAnsi="Arial" w:cs="Candara"/>
          <w:color w:val="000000"/>
          <w:sz w:val="16"/>
        </w:rPr>
        <w:tab/>
      </w:r>
      <w:r>
        <w:rPr>
          <w:rFonts w:ascii="Arial" w:hAnsi="Arial" w:cs="Candara"/>
          <w:b/>
          <w:color w:val="000000"/>
          <w:sz w:val="16"/>
        </w:rPr>
        <w:t>POM/0012/POOE/04</w:t>
      </w:r>
    </w:p>
    <w:p w:rsidR="00555DFB" w:rsidRDefault="00555DFB" w:rsidP="00555DFB">
      <w:pPr>
        <w:tabs>
          <w:tab w:val="right" w:pos="4678"/>
        </w:tabs>
        <w:ind w:left="188" w:right="201"/>
        <w:rPr>
          <w:rFonts w:ascii="Arial" w:hAnsi="Arial" w:cs="Candara"/>
          <w:b/>
          <w:bCs/>
          <w:color w:val="000000"/>
          <w:sz w:val="16"/>
        </w:rPr>
      </w:pPr>
      <w:r>
        <w:rPr>
          <w:rFonts w:ascii="Arial" w:hAnsi="Arial" w:cs="Candara"/>
          <w:color w:val="000000"/>
          <w:sz w:val="16"/>
        </w:rPr>
        <w:t xml:space="preserve">Numer członkowski izby: </w:t>
      </w:r>
      <w:r>
        <w:rPr>
          <w:rFonts w:ascii="Arial" w:hAnsi="Arial" w:cs="Candara"/>
          <w:color w:val="000000"/>
          <w:sz w:val="16"/>
        </w:rPr>
        <w:tab/>
      </w:r>
      <w:r>
        <w:rPr>
          <w:rFonts w:ascii="Arial" w:hAnsi="Arial" w:cs="Candara"/>
          <w:b/>
          <w:bCs/>
          <w:color w:val="000000"/>
          <w:sz w:val="16"/>
        </w:rPr>
        <w:t>POM/IE/2330/01</w:t>
      </w:r>
    </w:p>
    <w:p w:rsidR="00555DFB" w:rsidRDefault="00555DFB" w:rsidP="00555DFB">
      <w:pPr>
        <w:tabs>
          <w:tab w:val="right" w:pos="4678"/>
        </w:tabs>
        <w:ind w:left="188" w:right="201"/>
        <w:rPr>
          <w:rFonts w:ascii="Arial" w:hAnsi="Arial"/>
        </w:rPr>
      </w:pPr>
    </w:p>
    <w:p w:rsidR="00555DFB" w:rsidRPr="00AB4F79" w:rsidRDefault="00555DFB" w:rsidP="00555DFB">
      <w:pPr>
        <w:ind w:right="-1"/>
      </w:pPr>
    </w:p>
    <w:p w:rsidR="007001BD" w:rsidRDefault="007001BD" w:rsidP="00555DFB">
      <w:pPr>
        <w:pStyle w:val="Nagwekspisutreci"/>
      </w:pPr>
    </w:p>
    <w:sectPr w:rsidR="007001BD" w:rsidSect="00C844E7">
      <w:footerReference w:type="default" r:id="rId10"/>
      <w:headerReference w:type="first" r:id="rId11"/>
      <w:pgSz w:w="11907" w:h="16839" w:code="9"/>
      <w:pgMar w:top="1418" w:right="1080" w:bottom="1080" w:left="1080" w:header="864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3DD3" w:rsidRDefault="00913DD3">
      <w:pPr>
        <w:spacing w:before="0" w:after="0"/>
      </w:pPr>
      <w:r>
        <w:separator/>
      </w:r>
    </w:p>
  </w:endnote>
  <w:endnote w:type="continuationSeparator" w:id="0">
    <w:p w:rsidR="00913DD3" w:rsidRDefault="00913DD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104C" w:rsidRDefault="009F104C">
    <w:pPr>
      <w:pStyle w:val="stopka"/>
    </w:pPr>
    <w:r>
      <w:t xml:space="preserve">Strona </w:t>
    </w:r>
    <w:r>
      <w:fldChar w:fldCharType="begin"/>
    </w:r>
    <w:r>
      <w:instrText>page</w:instrText>
    </w:r>
    <w:r>
      <w:fldChar w:fldCharType="separate"/>
    </w:r>
    <w:r w:rsidR="00167600">
      <w:rPr>
        <w:noProof/>
      </w:rPr>
      <w:t>11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3DD3" w:rsidRDefault="00913DD3">
      <w:pPr>
        <w:spacing w:before="0" w:after="0"/>
      </w:pPr>
      <w:r>
        <w:separator/>
      </w:r>
    </w:p>
  </w:footnote>
  <w:footnote w:type="continuationSeparator" w:id="0">
    <w:p w:rsidR="00913DD3" w:rsidRDefault="00913DD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Look w:val="04A0" w:firstRow="1" w:lastRow="0" w:firstColumn="1" w:lastColumn="0" w:noHBand="0" w:noVBand="1"/>
    </w:tblPr>
    <w:tblGrid>
      <w:gridCol w:w="4873"/>
      <w:gridCol w:w="4874"/>
    </w:tblGrid>
    <w:tr w:rsidR="009F104C">
      <w:tc>
        <w:tcPr>
          <w:tcW w:w="2500" w:type="pct"/>
          <w:vAlign w:val="bottom"/>
        </w:tcPr>
        <w:p w:rsidR="009F104C" w:rsidRDefault="009F104C">
          <w:r>
            <w:t>Jednostka projektowa</w:t>
          </w:r>
        </w:p>
        <w:p w:rsidR="009F104C" w:rsidRDefault="009F104C">
          <w:r>
            <w:t>Usługi Elektryczne Andrzej Kowalski</w:t>
          </w:r>
        </w:p>
        <w:p w:rsidR="009F104C" w:rsidRDefault="009F104C" w:rsidP="004D34F2">
          <w:r>
            <w:t xml:space="preserve">ul. Korzeniewska 22 d </w:t>
          </w:r>
        </w:p>
      </w:tc>
      <w:sdt>
        <w:sdtPr>
          <w:alias w:val="Kliknij ikonę, aby zastąpić obraz"/>
          <w:tag w:val="Kliknij ikonę, aby zastąpić obraz"/>
          <w:id w:val="-423115271"/>
          <w:picture/>
        </w:sdtPr>
        <w:sdtContent>
          <w:tc>
            <w:tcPr>
              <w:tcW w:w="2500" w:type="pct"/>
              <w:vAlign w:val="bottom"/>
            </w:tcPr>
            <w:p w:rsidR="009F104C" w:rsidRDefault="009F104C">
              <w:pPr>
                <w:pStyle w:val="nagwek"/>
              </w:pPr>
              <w:r>
                <w:rPr>
                  <w:noProof/>
                </w:rPr>
                <w:drawing>
                  <wp:inline distT="0" distB="0" distL="0" distR="0" wp14:anchorId="07B3ADF1" wp14:editId="1324B92A">
                    <wp:extent cx="676592" cy="892438"/>
                    <wp:effectExtent l="0" t="0" r="9525" b="3175"/>
                    <wp:docPr id="1" name="Obraz 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Obraz 1"/>
                            <pic:cNvPicPr preferRelativeResize="0"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676592" cy="8924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p>
          </w:tc>
        </w:sdtContent>
      </w:sdt>
    </w:tr>
  </w:tbl>
  <w:p w:rsidR="009F104C" w:rsidRDefault="009F104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7050D3"/>
    <w:multiLevelType w:val="singleLevel"/>
    <w:tmpl w:val="CCB8327A"/>
    <w:lvl w:ilvl="0">
      <w:start w:val="1"/>
      <w:numFmt w:val="decimal"/>
      <w:lvlText w:val="%1)"/>
      <w:lvlJc w:val="left"/>
      <w:pPr>
        <w:tabs>
          <w:tab w:val="num" w:pos="450"/>
        </w:tabs>
        <w:ind w:left="450" w:hanging="360"/>
      </w:pPr>
      <w:rPr>
        <w:rFonts w:hint="default"/>
      </w:rPr>
    </w:lvl>
  </w:abstractNum>
  <w:abstractNum w:abstractNumId="1" w15:restartNumberingAfterBreak="0">
    <w:nsid w:val="4BA8277B"/>
    <w:multiLevelType w:val="hybridMultilevel"/>
    <w:tmpl w:val="AEF437C8"/>
    <w:lvl w:ilvl="0" w:tplc="04150001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2" w15:restartNumberingAfterBreak="0">
    <w:nsid w:val="58F27E23"/>
    <w:multiLevelType w:val="hybridMultilevel"/>
    <w:tmpl w:val="DB3E7802"/>
    <w:lvl w:ilvl="0" w:tplc="86003C96">
      <w:start w:val="3"/>
      <w:numFmt w:val="bullet"/>
      <w:lvlText w:val="-"/>
      <w:lvlJc w:val="left"/>
      <w:pPr>
        <w:tabs>
          <w:tab w:val="num" w:pos="450"/>
        </w:tabs>
        <w:ind w:left="45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70"/>
        </w:tabs>
        <w:ind w:left="117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90"/>
        </w:tabs>
        <w:ind w:left="18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610"/>
        </w:tabs>
        <w:ind w:left="26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30"/>
        </w:tabs>
        <w:ind w:left="333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50"/>
        </w:tabs>
        <w:ind w:left="40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70"/>
        </w:tabs>
        <w:ind w:left="47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90"/>
        </w:tabs>
        <w:ind w:left="549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210"/>
        </w:tabs>
        <w:ind w:left="6210" w:hanging="360"/>
      </w:pPr>
      <w:rPr>
        <w:rFonts w:ascii="Wingdings" w:hAnsi="Wingdings" w:hint="default"/>
      </w:rPr>
    </w:lvl>
  </w:abstractNum>
  <w:abstractNum w:abstractNumId="3" w15:restartNumberingAfterBreak="0">
    <w:nsid w:val="703C0065"/>
    <w:multiLevelType w:val="multilevel"/>
    <w:tmpl w:val="867A6314"/>
    <w:lvl w:ilvl="0">
      <w:start w:val="2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07"/>
        </w:tabs>
        <w:ind w:left="1407" w:hanging="8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974"/>
        </w:tabs>
        <w:ind w:left="1974" w:hanging="8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41"/>
        </w:tabs>
        <w:ind w:left="2541" w:hanging="8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08"/>
        </w:tabs>
        <w:ind w:left="3108" w:hanging="8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482"/>
        </w:tabs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4" w15:restartNumberingAfterBreak="0">
    <w:nsid w:val="79F9289A"/>
    <w:multiLevelType w:val="hybridMultilevel"/>
    <w:tmpl w:val="561E4A56"/>
    <w:lvl w:ilvl="0" w:tplc="B1742008">
      <w:start w:val="1"/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9"/>
  <w:hyphenationZone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4F2"/>
    <w:rsid w:val="00037241"/>
    <w:rsid w:val="00057D03"/>
    <w:rsid w:val="00067E61"/>
    <w:rsid w:val="0007085C"/>
    <w:rsid w:val="000B21B1"/>
    <w:rsid w:val="000E52E5"/>
    <w:rsid w:val="0011782C"/>
    <w:rsid w:val="0012465F"/>
    <w:rsid w:val="0013612C"/>
    <w:rsid w:val="00167600"/>
    <w:rsid w:val="001A28CD"/>
    <w:rsid w:val="0022135B"/>
    <w:rsid w:val="00242E39"/>
    <w:rsid w:val="00253C2D"/>
    <w:rsid w:val="002D54E3"/>
    <w:rsid w:val="002F0754"/>
    <w:rsid w:val="00301692"/>
    <w:rsid w:val="00304901"/>
    <w:rsid w:val="00317A25"/>
    <w:rsid w:val="00325E68"/>
    <w:rsid w:val="003661F4"/>
    <w:rsid w:val="00483EAA"/>
    <w:rsid w:val="004D34F2"/>
    <w:rsid w:val="004D5E7B"/>
    <w:rsid w:val="00504B23"/>
    <w:rsid w:val="00522648"/>
    <w:rsid w:val="00555DFB"/>
    <w:rsid w:val="005E4679"/>
    <w:rsid w:val="00606602"/>
    <w:rsid w:val="00635157"/>
    <w:rsid w:val="00636B3E"/>
    <w:rsid w:val="006377FF"/>
    <w:rsid w:val="006429AA"/>
    <w:rsid w:val="0064550E"/>
    <w:rsid w:val="006B17B5"/>
    <w:rsid w:val="006B3D16"/>
    <w:rsid w:val="006C718C"/>
    <w:rsid w:val="007001BD"/>
    <w:rsid w:val="00744181"/>
    <w:rsid w:val="007743D3"/>
    <w:rsid w:val="007776CC"/>
    <w:rsid w:val="00844D27"/>
    <w:rsid w:val="008767B2"/>
    <w:rsid w:val="008B41FC"/>
    <w:rsid w:val="008E11D3"/>
    <w:rsid w:val="00913DD3"/>
    <w:rsid w:val="00964FBA"/>
    <w:rsid w:val="00997B66"/>
    <w:rsid w:val="009B640C"/>
    <w:rsid w:val="009B7852"/>
    <w:rsid w:val="009F104C"/>
    <w:rsid w:val="00A06670"/>
    <w:rsid w:val="00AE1AA3"/>
    <w:rsid w:val="00AF28AF"/>
    <w:rsid w:val="00AF4742"/>
    <w:rsid w:val="00B5171C"/>
    <w:rsid w:val="00B77A3A"/>
    <w:rsid w:val="00B81305"/>
    <w:rsid w:val="00B90D6E"/>
    <w:rsid w:val="00BF6211"/>
    <w:rsid w:val="00C24688"/>
    <w:rsid w:val="00C65F7A"/>
    <w:rsid w:val="00C844E7"/>
    <w:rsid w:val="00CA6387"/>
    <w:rsid w:val="00CD6013"/>
    <w:rsid w:val="00CF3482"/>
    <w:rsid w:val="00CF45D0"/>
    <w:rsid w:val="00CF57B9"/>
    <w:rsid w:val="00D604BC"/>
    <w:rsid w:val="00DC1270"/>
    <w:rsid w:val="00E20891"/>
    <w:rsid w:val="00E3041C"/>
    <w:rsid w:val="00ED0991"/>
    <w:rsid w:val="00EE5469"/>
    <w:rsid w:val="00F83493"/>
    <w:rsid w:val="00FB52B3"/>
    <w:rsid w:val="00FB7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3CE5AF"/>
  <w15:docId w15:val="{8322EF6C-3BB6-4622-9A34-811DB1F52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color w:val="595959" w:themeColor="text1" w:themeTint="A6"/>
        <w:lang w:val="pl-PL" w:eastAsia="pl-PL" w:bidi="ar-SA"/>
      </w:rPr>
    </w:rPrDefault>
    <w:pPrDefault>
      <w:pPr>
        <w:spacing w:before="40" w:after="4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1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kern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429A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577188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604BC"/>
    <w:pPr>
      <w:keepNext/>
      <w:keepLines/>
      <w:spacing w:after="0"/>
      <w:outlineLvl w:val="1"/>
    </w:pPr>
    <w:rPr>
      <w:rFonts w:asciiTheme="majorHAnsi" w:eastAsiaTheme="majorEastAsia" w:hAnsiTheme="majorHAnsi" w:cstheme="majorBidi"/>
      <w:color w:val="577188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6429AA"/>
    <w:pPr>
      <w:keepNext/>
      <w:widowControl w:val="0"/>
      <w:spacing w:before="0" w:after="0"/>
      <w:outlineLvl w:val="2"/>
    </w:pPr>
    <w:rPr>
      <w:rFonts w:ascii="Times New Roman" w:eastAsia="Times New Roman" w:hAnsi="Times New Roman" w:cs="Times New Roman"/>
      <w:b/>
      <w:i/>
      <w:color w:val="auto"/>
      <w:kern w:val="0"/>
      <w:sz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0">
    <w:name w:val="nagłówek 1"/>
    <w:basedOn w:val="Normalny"/>
    <w:next w:val="Normalny"/>
    <w:link w:val="Nagwek1znak0"/>
    <w:uiPriority w:val="9"/>
    <w:qFormat/>
    <w:pPr>
      <w:keepNext/>
      <w:keepLines/>
      <w:pBdr>
        <w:top w:val="single" w:sz="4" w:space="4" w:color="7E97AD" w:themeColor="accent1"/>
        <w:left w:val="single" w:sz="4" w:space="6" w:color="7E97AD" w:themeColor="accent1"/>
        <w:bottom w:val="single" w:sz="4" w:space="4" w:color="7E97AD" w:themeColor="accent1"/>
        <w:right w:val="single" w:sz="4" w:space="6" w:color="7E97AD" w:themeColor="accent1"/>
      </w:pBdr>
      <w:shd w:val="clear" w:color="auto" w:fill="7E97AD" w:themeFill="accent1"/>
      <w:spacing w:before="360" w:after="240"/>
      <w:ind w:left="144" w:right="144"/>
      <w:outlineLvl w:val="0"/>
    </w:pPr>
    <w:rPr>
      <w:rFonts w:asciiTheme="majorHAnsi" w:eastAsiaTheme="majorEastAsia" w:hAnsiTheme="majorHAnsi" w:cstheme="majorBidi"/>
      <w:caps/>
      <w:color w:val="FFFFFF" w:themeColor="background1"/>
      <w:sz w:val="22"/>
      <w:szCs w:val="22"/>
    </w:rPr>
  </w:style>
  <w:style w:type="paragraph" w:customStyle="1" w:styleId="nagwek">
    <w:name w:val="nagłówek"/>
    <w:basedOn w:val="Normalny"/>
    <w:link w:val="Nagwekznak"/>
    <w:uiPriority w:val="99"/>
    <w:unhideWhenUsed/>
    <w:pPr>
      <w:tabs>
        <w:tab w:val="center" w:pos="4680"/>
        <w:tab w:val="right" w:pos="9360"/>
      </w:tabs>
      <w:spacing w:before="0" w:after="0"/>
      <w:jc w:val="right"/>
    </w:pPr>
  </w:style>
  <w:style w:type="character" w:customStyle="1" w:styleId="Nagwekznak">
    <w:name w:val="Nagłówek (znak)"/>
    <w:basedOn w:val="Domylnaczcionkaakapitu"/>
    <w:link w:val="nagwek"/>
    <w:uiPriority w:val="99"/>
    <w:rPr>
      <w:kern w:val="20"/>
    </w:rPr>
  </w:style>
  <w:style w:type="paragraph" w:customStyle="1" w:styleId="stopka">
    <w:name w:val="stopka"/>
    <w:basedOn w:val="Normalny"/>
    <w:link w:val="Stopkaznak"/>
    <w:uiPriority w:val="99"/>
    <w:unhideWhenUsed/>
    <w:pPr>
      <w:pBdr>
        <w:top w:val="single" w:sz="4" w:space="6" w:color="B1C0CD" w:themeColor="accent1" w:themeTint="99"/>
        <w:left w:val="single" w:sz="2" w:space="4" w:color="FFFFFF" w:themeColor="background1"/>
      </w:pBdr>
      <w:spacing w:after="0"/>
      <w:ind w:right="101"/>
    </w:pPr>
  </w:style>
  <w:style w:type="character" w:customStyle="1" w:styleId="Stopkaznak">
    <w:name w:val="Stopka (znak)"/>
    <w:basedOn w:val="Domylnaczcionkaakapitu"/>
    <w:link w:val="stopka"/>
    <w:uiPriority w:val="99"/>
    <w:rPr>
      <w:kern w:val="20"/>
    </w:rPr>
  </w:style>
  <w:style w:type="paragraph" w:styleId="Bezodstpw">
    <w:name w:val="No Spacing"/>
    <w:link w:val="BezodstpwZnak"/>
    <w:uiPriority w:val="1"/>
    <w:qFormat/>
    <w:pPr>
      <w:spacing w:before="0" w:after="0"/>
    </w:pPr>
  </w:style>
  <w:style w:type="character" w:styleId="Pogrubienie">
    <w:name w:val="Strong"/>
    <w:basedOn w:val="Domylnaczcionkaakapitu"/>
    <w:uiPriority w:val="1"/>
    <w:unhideWhenUsed/>
    <w:qFormat/>
    <w:rPr>
      <w:b/>
      <w:bCs/>
    </w:rPr>
  </w:style>
  <w:style w:type="character" w:customStyle="1" w:styleId="BezodstpwZnak">
    <w:name w:val="Bez odstępów Znak"/>
    <w:basedOn w:val="Domylnaczcionkaakapitu"/>
    <w:link w:val="Bezodstpw"/>
    <w:uiPriority w:val="1"/>
  </w:style>
  <w:style w:type="table" w:customStyle="1" w:styleId="TabelaSiatka">
    <w:name w:val="Tabela — Siatka"/>
    <w:basedOn w:val="Standardowy"/>
    <w:uiPriority w:val="59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pPr>
      <w:spacing w:before="480" w:after="160"/>
    </w:pPr>
    <w:rPr>
      <w:rFonts w:asciiTheme="majorHAnsi" w:eastAsiaTheme="majorEastAsia" w:hAnsiTheme="majorHAnsi" w:cstheme="majorBidi"/>
      <w:caps/>
      <w:color w:val="7E97AD" w:themeColor="accent1"/>
      <w:kern w:val="28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Pr>
      <w:rFonts w:asciiTheme="majorHAnsi" w:eastAsiaTheme="majorEastAsia" w:hAnsiTheme="majorHAnsi" w:cstheme="majorBidi"/>
      <w:caps/>
      <w:color w:val="7E97AD" w:themeColor="accent1"/>
      <w:kern w:val="28"/>
      <w:sz w:val="48"/>
      <w:szCs w:val="48"/>
    </w:rPr>
  </w:style>
  <w:style w:type="character" w:styleId="Tekstzastpczy">
    <w:name w:val="Placeholder Text"/>
    <w:basedOn w:val="Domylnaczcionkaakapitu"/>
    <w:uiPriority w:val="99"/>
    <w:semiHidden/>
    <w:rPr>
      <w:color w:val="808080"/>
    </w:rPr>
  </w:style>
  <w:style w:type="paragraph" w:customStyle="1" w:styleId="Zamknicie">
    <w:name w:val="Zamknięcie"/>
    <w:basedOn w:val="Normalny"/>
    <w:link w:val="Zamknicieznak"/>
    <w:uiPriority w:val="99"/>
    <w:unhideWhenUsed/>
    <w:pPr>
      <w:spacing w:before="600" w:after="80"/>
    </w:pPr>
  </w:style>
  <w:style w:type="character" w:customStyle="1" w:styleId="Zamknicieznak">
    <w:name w:val="Zamknięcie (znak)"/>
    <w:basedOn w:val="Domylnaczcionkaakapitu"/>
    <w:link w:val="Zamknicie"/>
    <w:uiPriority w:val="99"/>
    <w:rPr>
      <w:kern w:val="20"/>
    </w:rPr>
  </w:style>
  <w:style w:type="table" w:customStyle="1" w:styleId="Tabelaraportuostanie">
    <w:name w:val="Tabela raportu o stanie"/>
    <w:basedOn w:val="Standardowy"/>
    <w:uiPriority w:val="99"/>
    <w:tblPr>
      <w:tblBorders>
        <w:insideH w:val="single" w:sz="4" w:space="0" w:color="BFBFBF" w:themeColor="background1" w:themeShade="BF"/>
      </w:tblBorders>
    </w:tblPr>
    <w:tblStylePr w:type="firstRow">
      <w:rPr>
        <w:rFonts w:asciiTheme="majorHAnsi" w:hAnsiTheme="majorHAnsi"/>
        <w:caps/>
        <w:smallCaps w:val="0"/>
        <w:color w:val="577188" w:themeColor="accent1" w:themeShade="BF"/>
      </w:rPr>
      <w:tblPr/>
      <w:tcPr>
        <w:vAlign w:val="bottom"/>
      </w:tcPr>
    </w:tblStylePr>
  </w:style>
  <w:style w:type="character" w:customStyle="1" w:styleId="Nagwek1znak0">
    <w:name w:val="Nagłówek 1 (znak)"/>
    <w:basedOn w:val="Domylnaczcionkaakapitu"/>
    <w:link w:val="nagwek10"/>
    <w:uiPriority w:val="9"/>
    <w:rPr>
      <w:rFonts w:asciiTheme="majorHAnsi" w:eastAsiaTheme="majorEastAsia" w:hAnsiTheme="majorHAnsi" w:cstheme="majorBidi"/>
      <w:caps/>
      <w:color w:val="FFFFFF" w:themeColor="background1"/>
      <w:kern w:val="20"/>
      <w:sz w:val="22"/>
      <w:szCs w:val="22"/>
      <w:shd w:val="clear" w:color="auto" w:fill="7E97AD" w:themeFill="accent1"/>
    </w:rPr>
  </w:style>
  <w:style w:type="paragraph" w:styleId="Nagwek0">
    <w:name w:val="header"/>
    <w:basedOn w:val="Normalny"/>
    <w:link w:val="NagwekZnak0"/>
    <w:uiPriority w:val="99"/>
    <w:unhideWhenUsed/>
    <w:rsid w:val="00C844E7"/>
    <w:pPr>
      <w:tabs>
        <w:tab w:val="center" w:pos="4536"/>
        <w:tab w:val="right" w:pos="9072"/>
      </w:tabs>
      <w:spacing w:before="0" w:after="0"/>
    </w:pPr>
  </w:style>
  <w:style w:type="character" w:customStyle="1" w:styleId="NagwekZnak0">
    <w:name w:val="Nagłówek Znak"/>
    <w:basedOn w:val="Domylnaczcionkaakapitu"/>
    <w:link w:val="Nagwek0"/>
    <w:uiPriority w:val="99"/>
    <w:rsid w:val="00C844E7"/>
    <w:rPr>
      <w:kern w:val="20"/>
    </w:rPr>
  </w:style>
  <w:style w:type="paragraph" w:styleId="Stopka0">
    <w:name w:val="footer"/>
    <w:basedOn w:val="Normalny"/>
    <w:link w:val="StopkaZnak0"/>
    <w:uiPriority w:val="99"/>
    <w:unhideWhenUsed/>
    <w:rsid w:val="00C844E7"/>
    <w:pPr>
      <w:tabs>
        <w:tab w:val="center" w:pos="4536"/>
        <w:tab w:val="right" w:pos="9072"/>
      </w:tabs>
      <w:spacing w:before="0" w:after="0"/>
    </w:pPr>
  </w:style>
  <w:style w:type="character" w:customStyle="1" w:styleId="StopkaZnak0">
    <w:name w:val="Stopka Znak"/>
    <w:basedOn w:val="Domylnaczcionkaakapitu"/>
    <w:link w:val="Stopka0"/>
    <w:uiPriority w:val="99"/>
    <w:rsid w:val="00C844E7"/>
    <w:rPr>
      <w:kern w:val="20"/>
    </w:rPr>
  </w:style>
  <w:style w:type="paragraph" w:customStyle="1" w:styleId="Standard">
    <w:name w:val="Standard"/>
    <w:rsid w:val="00AF4742"/>
    <w:pPr>
      <w:suppressAutoHyphens/>
      <w:autoSpaceDN w:val="0"/>
      <w:spacing w:before="0" w:after="0"/>
      <w:textAlignment w:val="baseline"/>
    </w:pPr>
    <w:rPr>
      <w:rFonts w:ascii="Times New Roman" w:eastAsia="Times New Roman" w:hAnsi="Times New Roman" w:cs="Times New Roman"/>
      <w:color w:val="auto"/>
      <w:kern w:val="3"/>
      <w:lang w:eastAsia="zh-CN"/>
    </w:rPr>
  </w:style>
  <w:style w:type="paragraph" w:customStyle="1" w:styleId="TableContents">
    <w:name w:val="Table Contents"/>
    <w:basedOn w:val="Standard"/>
    <w:rsid w:val="00AF4742"/>
    <w:pPr>
      <w:suppressLineNumbers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429AA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29AA"/>
    <w:rPr>
      <w:rFonts w:ascii="Segoe UI" w:hAnsi="Segoe UI" w:cs="Segoe UI"/>
      <w:kern w:val="20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rsid w:val="006429AA"/>
    <w:rPr>
      <w:rFonts w:ascii="Times New Roman" w:eastAsia="Times New Roman" w:hAnsi="Times New Roman" w:cs="Times New Roman"/>
      <w:b/>
      <w:i/>
      <w:color w:val="auto"/>
      <w:sz w:val="16"/>
    </w:rPr>
  </w:style>
  <w:style w:type="paragraph" w:styleId="Tekstpodstawowy">
    <w:name w:val="Body Text"/>
    <w:basedOn w:val="Normalny"/>
    <w:link w:val="TekstpodstawowyZnak"/>
    <w:rsid w:val="006429AA"/>
    <w:pPr>
      <w:widowControl w:val="0"/>
      <w:spacing w:before="0" w:after="0"/>
      <w:ind w:right="-284"/>
    </w:pPr>
    <w:rPr>
      <w:rFonts w:ascii="Times New Roman" w:eastAsia="Times New Roman" w:hAnsi="Times New Roman" w:cs="Times New Roman"/>
      <w:color w:val="auto"/>
      <w:kern w:val="0"/>
    </w:rPr>
  </w:style>
  <w:style w:type="character" w:customStyle="1" w:styleId="TekstpodstawowyZnak">
    <w:name w:val="Tekst podstawowy Znak"/>
    <w:basedOn w:val="Domylnaczcionkaakapitu"/>
    <w:link w:val="Tekstpodstawowy"/>
    <w:rsid w:val="006429AA"/>
    <w:rPr>
      <w:rFonts w:ascii="Times New Roman" w:eastAsia="Times New Roman" w:hAnsi="Times New Roman" w:cs="Times New Roman"/>
      <w:color w:val="auto"/>
    </w:rPr>
  </w:style>
  <w:style w:type="character" w:styleId="Hipercze">
    <w:name w:val="Hyperlink"/>
    <w:uiPriority w:val="99"/>
    <w:rsid w:val="006429AA"/>
    <w:rPr>
      <w:color w:val="0000FF"/>
      <w:u w:val="single"/>
    </w:rPr>
  </w:style>
  <w:style w:type="paragraph" w:styleId="Tekstpodstawowy3">
    <w:name w:val="Body Text 3"/>
    <w:basedOn w:val="Normalny"/>
    <w:link w:val="Tekstpodstawowy3Znak"/>
    <w:rsid w:val="006429AA"/>
    <w:pPr>
      <w:widowControl w:val="0"/>
      <w:spacing w:before="0" w:after="120"/>
    </w:pPr>
    <w:rPr>
      <w:rFonts w:ascii="Times New Roman" w:eastAsia="Times New Roman" w:hAnsi="Times New Roman" w:cs="Times New Roman"/>
      <w:color w:val="auto"/>
      <w:kern w:val="0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6429AA"/>
    <w:rPr>
      <w:rFonts w:ascii="Times New Roman" w:eastAsia="Times New Roman" w:hAnsi="Times New Roman" w:cs="Times New Roman"/>
      <w:color w:val="auto"/>
      <w:sz w:val="16"/>
      <w:szCs w:val="16"/>
    </w:rPr>
  </w:style>
  <w:style w:type="paragraph" w:styleId="Spistreci1">
    <w:name w:val="toc 1"/>
    <w:basedOn w:val="Normalny"/>
    <w:next w:val="Normalny"/>
    <w:autoRedefine/>
    <w:uiPriority w:val="39"/>
    <w:qFormat/>
    <w:rsid w:val="006429AA"/>
    <w:pPr>
      <w:widowControl w:val="0"/>
      <w:spacing w:before="0" w:after="0"/>
    </w:pPr>
    <w:rPr>
      <w:rFonts w:ascii="Times New Roman" w:eastAsia="Times New Roman" w:hAnsi="Times New Roman" w:cs="Times New Roman"/>
      <w:color w:val="auto"/>
      <w:kern w:val="0"/>
    </w:rPr>
  </w:style>
  <w:style w:type="paragraph" w:styleId="Spistreci3">
    <w:name w:val="toc 3"/>
    <w:basedOn w:val="Normalny"/>
    <w:next w:val="Normalny"/>
    <w:autoRedefine/>
    <w:uiPriority w:val="39"/>
    <w:qFormat/>
    <w:rsid w:val="006429AA"/>
    <w:pPr>
      <w:widowControl w:val="0"/>
      <w:spacing w:before="0" w:after="0"/>
      <w:ind w:left="400"/>
    </w:pPr>
    <w:rPr>
      <w:rFonts w:ascii="Times New Roman" w:eastAsia="Times New Roman" w:hAnsi="Times New Roman" w:cs="Times New Roman"/>
      <w:color w:val="auto"/>
      <w:kern w:val="0"/>
    </w:rPr>
  </w:style>
  <w:style w:type="paragraph" w:customStyle="1" w:styleId="1111">
    <w:name w:val="1111"/>
    <w:basedOn w:val="Nagwek1"/>
    <w:rsid w:val="006429AA"/>
    <w:pPr>
      <w:keepLines w:val="0"/>
      <w:widowControl w:val="0"/>
      <w:spacing w:before="0"/>
      <w:ind w:right="-567"/>
      <w:jc w:val="center"/>
    </w:pPr>
    <w:rPr>
      <w:rFonts w:ascii="Times New Roman" w:eastAsia="Times New Roman" w:hAnsi="Times New Roman" w:cs="Times New Roman"/>
      <w:b/>
      <w:color w:val="auto"/>
      <w:kern w:val="0"/>
      <w:sz w:val="28"/>
      <w:szCs w:val="28"/>
    </w:rPr>
  </w:style>
  <w:style w:type="paragraph" w:customStyle="1" w:styleId="2222">
    <w:name w:val="2222"/>
    <w:basedOn w:val="Spistreci2"/>
    <w:rsid w:val="006429AA"/>
    <w:pPr>
      <w:tabs>
        <w:tab w:val="left" w:pos="709"/>
        <w:tab w:val="left" w:pos="1418"/>
      </w:tabs>
      <w:spacing w:before="0" w:after="0"/>
      <w:ind w:left="708" w:right="-284"/>
      <w:jc w:val="both"/>
    </w:pPr>
    <w:rPr>
      <w:rFonts w:ascii="Times New Roman" w:eastAsia="Times New Roman" w:hAnsi="Times New Roman" w:cs="Times New Roman"/>
      <w:b/>
      <w:color w:val="auto"/>
      <w:kern w:val="0"/>
    </w:rPr>
  </w:style>
  <w:style w:type="character" w:customStyle="1" w:styleId="Nagwek1Znak">
    <w:name w:val="Nagłówek 1 Znak"/>
    <w:basedOn w:val="Domylnaczcionkaakapitu"/>
    <w:link w:val="Nagwek1"/>
    <w:uiPriority w:val="9"/>
    <w:rsid w:val="006429AA"/>
    <w:rPr>
      <w:rFonts w:asciiTheme="majorHAnsi" w:eastAsiaTheme="majorEastAsia" w:hAnsiTheme="majorHAnsi" w:cstheme="majorBidi"/>
      <w:color w:val="577188" w:themeColor="accent1" w:themeShade="BF"/>
      <w:kern w:val="20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429AA"/>
    <w:pPr>
      <w:spacing w:before="480" w:line="276" w:lineRule="auto"/>
      <w:outlineLvl w:val="9"/>
    </w:pPr>
    <w:rPr>
      <w:rFonts w:ascii="Cambria" w:eastAsia="Times New Roman" w:hAnsi="Cambria" w:cs="Times New Roman"/>
      <w:b/>
      <w:bCs/>
      <w:color w:val="365F91"/>
      <w:kern w:val="0"/>
      <w:sz w:val="28"/>
      <w:szCs w:val="28"/>
    </w:rPr>
  </w:style>
  <w:style w:type="paragraph" w:styleId="Spistreci2">
    <w:name w:val="toc 2"/>
    <w:basedOn w:val="Normalny"/>
    <w:next w:val="Normalny"/>
    <w:autoRedefine/>
    <w:uiPriority w:val="39"/>
    <w:unhideWhenUsed/>
    <w:rsid w:val="006429AA"/>
    <w:pPr>
      <w:spacing w:after="100"/>
      <w:ind w:left="200"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555DF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555DFB"/>
    <w:rPr>
      <w:kern w:val="20"/>
    </w:rPr>
  </w:style>
  <w:style w:type="paragraph" w:styleId="Tekstblokowy">
    <w:name w:val="Block Text"/>
    <w:basedOn w:val="Normalny"/>
    <w:rsid w:val="00555DFB"/>
    <w:pPr>
      <w:widowControl w:val="0"/>
      <w:spacing w:before="0" w:after="0"/>
      <w:ind w:left="1416" w:right="-567"/>
      <w:jc w:val="both"/>
    </w:pPr>
    <w:rPr>
      <w:rFonts w:ascii="Times New Roman" w:eastAsia="Times New Roman" w:hAnsi="Times New Roman" w:cs="Times New Roman"/>
      <w:color w:val="auto"/>
      <w:kern w:val="0"/>
    </w:rPr>
  </w:style>
  <w:style w:type="paragraph" w:customStyle="1" w:styleId="Tekstpodstawowywcity21">
    <w:name w:val="Tekst podstawowy wcięty 21"/>
    <w:basedOn w:val="Normalny"/>
    <w:rsid w:val="00555DFB"/>
    <w:pPr>
      <w:suppressAutoHyphens/>
      <w:spacing w:before="0" w:after="0"/>
      <w:ind w:left="426"/>
    </w:pPr>
    <w:rPr>
      <w:rFonts w:ascii="Times New Roman" w:eastAsia="Times New Roman" w:hAnsi="Times New Roman" w:cs="Times New Roman"/>
      <w:color w:val="auto"/>
      <w:kern w:val="0"/>
      <w:sz w:val="24"/>
      <w:lang w:eastAsia="ar-SA"/>
    </w:rPr>
  </w:style>
  <w:style w:type="paragraph" w:customStyle="1" w:styleId="FR1">
    <w:name w:val="FR1"/>
    <w:rsid w:val="00555DFB"/>
    <w:pPr>
      <w:widowControl w:val="0"/>
      <w:suppressAutoHyphens/>
      <w:spacing w:before="440" w:after="0"/>
      <w:ind w:left="2560"/>
    </w:pPr>
    <w:rPr>
      <w:rFonts w:ascii="Times New Roman" w:eastAsia="Arial" w:hAnsi="Times New Roman" w:cs="Times New Roman"/>
      <w:color w:val="auto"/>
      <w:sz w:val="18"/>
      <w:lang w:eastAsia="hi-IN" w:bidi="hi-I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65F7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65F7A"/>
    <w:rPr>
      <w:kern w:val="20"/>
    </w:rPr>
  </w:style>
  <w:style w:type="paragraph" w:customStyle="1" w:styleId="Nagwek11">
    <w:name w:val="Nagłówek 11"/>
    <w:basedOn w:val="Normalny"/>
    <w:rsid w:val="00C65F7A"/>
    <w:pPr>
      <w:spacing w:before="0" w:after="0"/>
      <w:ind w:right="-1"/>
      <w:jc w:val="center"/>
    </w:pPr>
    <w:rPr>
      <w:rFonts w:ascii="Times New Roman" w:eastAsia="Times New Roman" w:hAnsi="Times New Roman" w:cs="Times New Roman"/>
      <w:b/>
      <w:color w:val="auto"/>
      <w:kern w:val="0"/>
      <w:sz w:val="28"/>
    </w:rPr>
  </w:style>
  <w:style w:type="paragraph" w:customStyle="1" w:styleId="nagwek22">
    <w:name w:val="nagłówek 22"/>
    <w:basedOn w:val="Normalny"/>
    <w:link w:val="nagwek22Znak"/>
    <w:rsid w:val="00C65F7A"/>
    <w:pPr>
      <w:spacing w:before="0" w:after="0" w:line="360" w:lineRule="auto"/>
      <w:ind w:left="709" w:right="-284"/>
      <w:jc w:val="both"/>
    </w:pPr>
    <w:rPr>
      <w:rFonts w:ascii="Times New Roman" w:eastAsia="Times New Roman" w:hAnsi="Times New Roman" w:cs="Times New Roman"/>
      <w:b/>
      <w:color w:val="auto"/>
      <w:kern w:val="0"/>
    </w:rPr>
  </w:style>
  <w:style w:type="character" w:customStyle="1" w:styleId="nagwek22Znak">
    <w:name w:val="nagłówek 22 Znak"/>
    <w:link w:val="nagwek22"/>
    <w:rsid w:val="00C65F7A"/>
    <w:rPr>
      <w:rFonts w:ascii="Times New Roman" w:eastAsia="Times New Roman" w:hAnsi="Times New Roman" w:cs="Times New Roman"/>
      <w:b/>
      <w:color w:val="auto"/>
    </w:rPr>
  </w:style>
  <w:style w:type="character" w:customStyle="1" w:styleId="Nagwek2Znak">
    <w:name w:val="Nagłówek 2 Znak"/>
    <w:basedOn w:val="Domylnaczcionkaakapitu"/>
    <w:link w:val="Nagwek2"/>
    <w:uiPriority w:val="9"/>
    <w:rsid w:val="00D604BC"/>
    <w:rPr>
      <w:rFonts w:asciiTheme="majorHAnsi" w:eastAsiaTheme="majorEastAsia" w:hAnsiTheme="majorHAnsi" w:cstheme="majorBidi"/>
      <w:color w:val="577188" w:themeColor="accent1" w:themeShade="BF"/>
      <w:kern w:val="20"/>
      <w:sz w:val="26"/>
      <w:szCs w:val="26"/>
    </w:rPr>
  </w:style>
  <w:style w:type="table" w:styleId="Siatkatabeli">
    <w:name w:val="Table Grid"/>
    <w:basedOn w:val="Standardowy"/>
    <w:uiPriority w:val="59"/>
    <w:rsid w:val="009F104C"/>
    <w:pPr>
      <w:spacing w:before="0" w:after="0"/>
    </w:pPr>
    <w:rPr>
      <w:rFonts w:ascii="Times New Roman" w:eastAsia="Times New Roman" w:hAnsi="Times New Roman" w:cs="Times New Roman"/>
      <w:color w:val="auto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2067923\AppData\Roaming\Microsoft\Szablony\Raport%20o%20stanie%20projektu.dotx" TargetMode="External"/></Relationships>
</file>

<file path=word/theme/theme1.xml><?xml version="1.0" encoding="utf-8"?>
<a:theme xmlns:a="http://schemas.openxmlformats.org/drawingml/2006/main" name="Business Set Blue">
  <a:themeElements>
    <a:clrScheme name="word_design_set">
      <a:dk1>
        <a:srgbClr val="000000"/>
      </a:dk1>
      <a:lt1>
        <a:srgbClr val="FFFFFF"/>
      </a:lt1>
      <a:dk2>
        <a:srgbClr val="1F2123"/>
      </a:dk2>
      <a:lt2>
        <a:srgbClr val="DC9E1F"/>
      </a:lt2>
      <a:accent1>
        <a:srgbClr val="7E97AD"/>
      </a:accent1>
      <a:accent2>
        <a:srgbClr val="CC8E60"/>
      </a:accent2>
      <a:accent3>
        <a:srgbClr val="7A6A60"/>
      </a:accent3>
      <a:accent4>
        <a:srgbClr val="B4936D"/>
      </a:accent4>
      <a:accent5>
        <a:srgbClr val="67787B"/>
      </a:accent5>
      <a:accent6>
        <a:srgbClr val="9D936F"/>
      </a:accent6>
      <a:hlink>
        <a:srgbClr val="646464"/>
      </a:hlink>
      <a:folHlink>
        <a:srgbClr val="969696"/>
      </a:folHlink>
    </a:clrScheme>
    <a:fontScheme name="Office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mappings xmlns="http://schemas.microsoft.com/pics">
  <picture>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</picture>
</mappings>
</file>

<file path=customXml/item2.xml><?xml version="1.0" encoding="utf-8"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b:Sources xmlns:b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E18979-C756-43FD-9D2A-15203E6A502A}">
  <ds:schemaRefs>
    <ds:schemaRef ds:uri="http://schemas.microsoft.com/pics"/>
  </ds:schemaRefs>
</ds:datastoreItem>
</file>

<file path=customXml/itemProps2.xml><?xml version="1.0" encoding="utf-8"?>
<ds:datastoreItem xmlns:ds="http://schemas.openxmlformats.org/officeDocument/2006/customXml" ds:itemID="{51FBD1A1-449C-4EBE-BCFF-5A2F45398A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984EF8-4A6E-4733-BBA0-1105A3482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Raport o stanie projektu</Template>
  <TotalTime>213</TotalTime>
  <Pages>11</Pages>
  <Words>1571</Words>
  <Characters>9429</Characters>
  <Application>Microsoft Office Word</Application>
  <DocSecurity>0</DocSecurity>
  <Lines>78</Lines>
  <Paragraphs>21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Kowalski Andrzej</dc:creator>
  <cp:keywords/>
  <cp:lastModifiedBy>Standard</cp:lastModifiedBy>
  <cp:revision>9</cp:revision>
  <cp:lastPrinted>2017-07-07T17:29:00Z</cp:lastPrinted>
  <dcterms:created xsi:type="dcterms:W3CDTF">2017-11-11T10:23:00Z</dcterms:created>
  <dcterms:modified xsi:type="dcterms:W3CDTF">2017-11-12T13:48:00Z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TC027909449991</vt:lpwstr>
  </property>
</Properties>
</file>