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0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b/>
          <w:i w:val="0"/>
          <w:sz w:val="28"/>
          <w:szCs w:val="28"/>
        </w:rPr>
        <w:t>OBWIESZCZENIE</w:t>
      </w:r>
    </w:p>
    <w:p w:rsidR="009F55E9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b/>
          <w:i w:val="0"/>
          <w:sz w:val="28"/>
          <w:szCs w:val="28"/>
        </w:rPr>
        <w:t>Wójta Gminy Kwidzyn</w:t>
      </w:r>
    </w:p>
    <w:p w:rsidR="009F55E9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i w:val="0"/>
          <w:sz w:val="28"/>
          <w:szCs w:val="28"/>
        </w:rPr>
      </w:pPr>
    </w:p>
    <w:p w:rsidR="009F55E9" w:rsidRPr="003C1DC4" w:rsidRDefault="003C1DC4" w:rsidP="009F55E9">
      <w:pPr>
        <w:spacing w:line="240" w:lineRule="auto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>z</w:t>
      </w:r>
      <w:r w:rsidR="009F55E9" w:rsidRPr="003C1DC4">
        <w:rPr>
          <w:rFonts w:asciiTheme="minorHAnsi" w:hAnsiTheme="minorHAnsi" w:cstheme="minorHAnsi"/>
          <w:i w:val="0"/>
          <w:sz w:val="28"/>
          <w:szCs w:val="28"/>
        </w:rPr>
        <w:t xml:space="preserve"> dnia 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t>2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>3</w:t>
      </w:r>
      <w:r w:rsidR="009F55E9" w:rsidRPr="003C1DC4">
        <w:rPr>
          <w:rFonts w:asciiTheme="minorHAnsi" w:hAnsiTheme="minorHAnsi" w:cstheme="minorHAnsi"/>
          <w:i w:val="0"/>
          <w:sz w:val="28"/>
          <w:szCs w:val="28"/>
        </w:rPr>
        <w:t xml:space="preserve"> marca 2017r.</w:t>
      </w:r>
    </w:p>
    <w:p w:rsidR="009F55E9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>o wszczęciu postępowania w sprawie wydania decyzji</w:t>
      </w:r>
    </w:p>
    <w:p w:rsidR="009F55E9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>o ustaleniu lokalizacji inwestycji celu publicznego</w:t>
      </w:r>
    </w:p>
    <w:p w:rsidR="009F55E9" w:rsidRPr="003C1DC4" w:rsidRDefault="009F55E9" w:rsidP="009F55E9">
      <w:pPr>
        <w:spacing w:line="240" w:lineRule="auto"/>
        <w:jc w:val="center"/>
        <w:rPr>
          <w:rFonts w:asciiTheme="minorHAnsi" w:hAnsiTheme="minorHAnsi" w:cstheme="minorHAnsi"/>
          <w:i w:val="0"/>
          <w:sz w:val="28"/>
          <w:szCs w:val="28"/>
        </w:rPr>
      </w:pPr>
    </w:p>
    <w:p w:rsidR="00142144" w:rsidRPr="003C1DC4" w:rsidRDefault="009F55E9" w:rsidP="003C1DC4">
      <w:pPr>
        <w:spacing w:after="0" w:line="360" w:lineRule="auto"/>
        <w:ind w:firstLine="851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>Działając na podstawie przepisów art. 53 ust. 1 ustawy z dnia 27 marca 2003r. o planowaniu i zagospodarowaniu przestrzennym  (Dz. U. z 201</w:t>
      </w:r>
      <w:r w:rsidR="003C1DC4">
        <w:rPr>
          <w:rFonts w:asciiTheme="minorHAnsi" w:hAnsiTheme="minorHAnsi" w:cstheme="minorHAnsi"/>
          <w:i w:val="0"/>
          <w:sz w:val="28"/>
          <w:szCs w:val="28"/>
        </w:rPr>
        <w:t>6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r. poz. </w:t>
      </w:r>
      <w:r w:rsidR="003C1DC4">
        <w:rPr>
          <w:rFonts w:asciiTheme="minorHAnsi" w:hAnsiTheme="minorHAnsi" w:cstheme="minorHAnsi"/>
          <w:i w:val="0"/>
          <w:sz w:val="28"/>
          <w:szCs w:val="28"/>
        </w:rPr>
        <w:t>7</w:t>
      </w:r>
      <w:r w:rsidR="008A6BEF">
        <w:rPr>
          <w:rFonts w:asciiTheme="minorHAnsi" w:hAnsiTheme="minorHAnsi" w:cstheme="minorHAnsi"/>
          <w:i w:val="0"/>
          <w:sz w:val="28"/>
          <w:szCs w:val="28"/>
        </w:rPr>
        <w:t>7</w:t>
      </w:r>
      <w:r w:rsidR="003C1DC4">
        <w:rPr>
          <w:rFonts w:asciiTheme="minorHAnsi" w:hAnsiTheme="minorHAnsi" w:cstheme="minorHAnsi"/>
          <w:i w:val="0"/>
          <w:sz w:val="28"/>
          <w:szCs w:val="28"/>
        </w:rPr>
        <w:t>8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 z</w:t>
      </w:r>
      <w:r w:rsidR="003C1DC4">
        <w:rPr>
          <w:rFonts w:asciiTheme="minorHAnsi" w:hAnsiTheme="minorHAnsi" w:cstheme="minorHAnsi"/>
          <w:i w:val="0"/>
          <w:sz w:val="28"/>
          <w:szCs w:val="28"/>
        </w:rPr>
        <w:t xml:space="preserve"> późn. zmianami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>) zawiadamiam o wszczęciu postępowania w sprawie wydania decyzji o ustaleniu lokalizacji inwestycji celu publiczneg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 xml:space="preserve">o dla inwestycji polegającej na </w:t>
      </w:r>
      <w:r w:rsidR="00142144" w:rsidRPr="003C1DC4">
        <w:rPr>
          <w:rFonts w:asciiTheme="minorHAnsi" w:hAnsiTheme="minorHAnsi" w:cstheme="minorHAnsi"/>
          <w:b/>
          <w:i w:val="0"/>
          <w:sz w:val="28"/>
          <w:szCs w:val="28"/>
        </w:rPr>
        <w:t>„</w:t>
      </w:r>
      <w:r w:rsidR="00646596" w:rsidRPr="003C1DC4">
        <w:rPr>
          <w:rFonts w:asciiTheme="minorHAnsi" w:hAnsiTheme="minorHAnsi" w:cstheme="minorHAnsi"/>
          <w:b/>
          <w:i w:val="0"/>
          <w:sz w:val="28"/>
          <w:szCs w:val="28"/>
        </w:rPr>
        <w:t>wymianie przęsła istniejącej, elektroenergetycznej linii napowietrznej niskiego napięcia 0,4kV oraz budowy elektroenergetycznej linii kablowej (podziemnej) niskiego napięcia 0,4kV dla zasilania budynku mieszkalnego jednorodzinnego</w:t>
      </w:r>
      <w:r w:rsidR="00142144" w:rsidRPr="003C1DC4">
        <w:rPr>
          <w:rFonts w:asciiTheme="minorHAnsi" w:hAnsiTheme="minorHAnsi" w:cstheme="minorHAnsi"/>
          <w:b/>
          <w:i w:val="0"/>
          <w:sz w:val="28"/>
          <w:szCs w:val="28"/>
        </w:rPr>
        <w:t xml:space="preserve">”; 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 xml:space="preserve">inwestycja obejmuje działki nr: 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t>351/1, 252/2, 269/2, 276, 275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 xml:space="preserve">, w obrębie geodezyjnym 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t>Podzamcze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>, w gminie Kwidzyn.</w:t>
      </w:r>
    </w:p>
    <w:p w:rsidR="00CF12CC" w:rsidRPr="003C1DC4" w:rsidRDefault="00CF12CC" w:rsidP="00296B33">
      <w:pPr>
        <w:spacing w:after="0" w:line="360" w:lineRule="auto"/>
        <w:ind w:firstLine="851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Wniosek o ustalenie lokalizacji inwestycji celu publicznego (nr sprawy 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br/>
      </w:r>
      <w:r w:rsidRPr="003C1DC4">
        <w:rPr>
          <w:rFonts w:asciiTheme="minorHAnsi" w:hAnsiTheme="minorHAnsi" w:cstheme="minorHAnsi"/>
          <w:i w:val="0"/>
          <w:sz w:val="28"/>
          <w:szCs w:val="28"/>
        </w:rPr>
        <w:t>GP.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>I.6733.</w:t>
      </w:r>
      <w:r w:rsidR="00646596" w:rsidRPr="003C1DC4">
        <w:rPr>
          <w:rFonts w:asciiTheme="minorHAnsi" w:hAnsiTheme="minorHAnsi" w:cstheme="minorHAnsi"/>
          <w:i w:val="0"/>
          <w:sz w:val="28"/>
          <w:szCs w:val="28"/>
        </w:rPr>
        <w:t>10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.2017) znajduje się na stanowisku ds. gospodarki przestrzennej </w:t>
      </w:r>
      <w:r w:rsidR="009C502F" w:rsidRPr="003C1DC4">
        <w:rPr>
          <w:rFonts w:asciiTheme="minorHAnsi" w:hAnsiTheme="minorHAnsi" w:cstheme="minorHAnsi"/>
          <w:i w:val="0"/>
          <w:sz w:val="28"/>
          <w:szCs w:val="28"/>
        </w:rPr>
        <w:br/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i budownictwa Urzędu Gminy Kwidzyn, ul. Grudziądzka 30, </w:t>
      </w:r>
      <w:r w:rsidRPr="003C1DC4">
        <w:rPr>
          <w:rFonts w:asciiTheme="minorHAnsi" w:hAnsiTheme="minorHAnsi" w:cstheme="minorHAnsi"/>
          <w:b/>
          <w:i w:val="0"/>
          <w:sz w:val="28"/>
          <w:szCs w:val="28"/>
        </w:rPr>
        <w:t>pokój nr 10.</w:t>
      </w:r>
    </w:p>
    <w:p w:rsidR="00CF12CC" w:rsidRPr="003C1DC4" w:rsidRDefault="00CF12CC" w:rsidP="00296B33">
      <w:pPr>
        <w:spacing w:after="0" w:line="360" w:lineRule="auto"/>
        <w:ind w:firstLine="851"/>
        <w:jc w:val="both"/>
        <w:rPr>
          <w:rFonts w:asciiTheme="minorHAnsi" w:hAnsiTheme="minorHAnsi" w:cstheme="minorHAnsi"/>
          <w:i w:val="0"/>
          <w:sz w:val="28"/>
          <w:szCs w:val="28"/>
        </w:rPr>
      </w:pPr>
      <w:bookmarkStart w:id="0" w:name="_GoBack"/>
      <w:bookmarkEnd w:id="0"/>
      <w:r w:rsidRPr="003C1DC4">
        <w:rPr>
          <w:rFonts w:asciiTheme="minorHAnsi" w:hAnsiTheme="minorHAnsi" w:cstheme="minorHAnsi"/>
          <w:i w:val="0"/>
          <w:sz w:val="28"/>
          <w:szCs w:val="28"/>
        </w:rPr>
        <w:t>Ewentualne uwagi i wnioski w sprawie planowej inwestycji należy składać na piśmie</w:t>
      </w:r>
      <w:r w:rsidR="009C502F" w:rsidRPr="003C1DC4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w Biurze Obsługi Klienta Urzędu Gminy, pok. nr 1, parter – do dnia </w:t>
      </w:r>
      <w:r w:rsidR="00296B33">
        <w:rPr>
          <w:rFonts w:asciiTheme="minorHAnsi" w:hAnsiTheme="minorHAnsi" w:cstheme="minorHAnsi"/>
          <w:i w:val="0"/>
          <w:sz w:val="28"/>
          <w:szCs w:val="28"/>
        </w:rPr>
        <w:t>24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>kwietnia</w:t>
      </w:r>
      <w:r w:rsidR="009C502F" w:rsidRPr="003C1DC4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>2017r.</w:t>
      </w:r>
      <w:r w:rsidR="009C502F" w:rsidRPr="003C1DC4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3C1DC4">
        <w:rPr>
          <w:rFonts w:asciiTheme="minorHAnsi" w:hAnsiTheme="minorHAnsi" w:cstheme="minorHAnsi"/>
          <w:i w:val="0"/>
          <w:sz w:val="28"/>
          <w:szCs w:val="28"/>
        </w:rPr>
        <w:t>w godzinach pracy Urzędu</w:t>
      </w:r>
      <w:r w:rsidR="00142144" w:rsidRPr="003C1DC4">
        <w:rPr>
          <w:rFonts w:asciiTheme="minorHAnsi" w:hAnsiTheme="minorHAnsi" w:cstheme="minorHAnsi"/>
          <w:i w:val="0"/>
          <w:sz w:val="28"/>
          <w:szCs w:val="28"/>
        </w:rPr>
        <w:t>.</w:t>
      </w:r>
    </w:p>
    <w:p w:rsidR="00CF12CC" w:rsidRPr="003C1DC4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CF12CC" w:rsidRPr="003C1DC4" w:rsidRDefault="00CF12CC" w:rsidP="00CF12CC">
      <w:pPr>
        <w:spacing w:after="0" w:line="360" w:lineRule="auto"/>
        <w:ind w:left="6372" w:firstLine="708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3C1DC4">
        <w:rPr>
          <w:rFonts w:asciiTheme="minorHAnsi" w:hAnsiTheme="minorHAnsi" w:cstheme="minorHAnsi"/>
          <w:i w:val="0"/>
          <w:sz w:val="28"/>
          <w:szCs w:val="28"/>
        </w:rPr>
        <w:t xml:space="preserve">WÓJT </w:t>
      </w:r>
    </w:p>
    <w:p w:rsidR="00CF12CC" w:rsidRPr="003C1DC4" w:rsidRDefault="00CF12CC" w:rsidP="00CF12CC">
      <w:pPr>
        <w:spacing w:after="0" w:line="360" w:lineRule="auto"/>
        <w:ind w:firstLine="426"/>
        <w:jc w:val="right"/>
        <w:rPr>
          <w:rFonts w:asciiTheme="minorHAnsi" w:hAnsiTheme="minorHAnsi" w:cstheme="minorHAnsi"/>
          <w:sz w:val="28"/>
          <w:szCs w:val="28"/>
        </w:rPr>
      </w:pPr>
      <w:r w:rsidRPr="003C1DC4">
        <w:rPr>
          <w:rFonts w:asciiTheme="minorHAnsi" w:hAnsiTheme="minorHAnsi" w:cstheme="minorHAnsi"/>
          <w:sz w:val="28"/>
          <w:szCs w:val="28"/>
        </w:rPr>
        <w:t>Ewa Nowogrodzka</w:t>
      </w:r>
    </w:p>
    <w:sectPr w:rsidR="00CF12CC" w:rsidRPr="003C1DC4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5E9"/>
    <w:rsid w:val="00142144"/>
    <w:rsid w:val="00296B33"/>
    <w:rsid w:val="00371ACA"/>
    <w:rsid w:val="00397936"/>
    <w:rsid w:val="003C1DC4"/>
    <w:rsid w:val="00646596"/>
    <w:rsid w:val="00736C50"/>
    <w:rsid w:val="007820CC"/>
    <w:rsid w:val="00785982"/>
    <w:rsid w:val="008A6BEF"/>
    <w:rsid w:val="009C502F"/>
    <w:rsid w:val="009F55E9"/>
    <w:rsid w:val="00A23966"/>
    <w:rsid w:val="00A45F89"/>
    <w:rsid w:val="00BB58B5"/>
    <w:rsid w:val="00CF12CC"/>
    <w:rsid w:val="00E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Theme="minorHAnsi" w:hAnsi="Edwardian Script ITC" w:cstheme="minorBidi"/>
        <w:i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FEBC-EF5C-4C44-9E80-9B4C3C9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ewozniak</cp:lastModifiedBy>
  <cp:revision>6</cp:revision>
  <cp:lastPrinted>2017-03-23T10:51:00Z</cp:lastPrinted>
  <dcterms:created xsi:type="dcterms:W3CDTF">2017-03-07T11:21:00Z</dcterms:created>
  <dcterms:modified xsi:type="dcterms:W3CDTF">2017-03-23T10:51:00Z</dcterms:modified>
</cp:coreProperties>
</file>