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D0" w:rsidRPr="00DA51D6" w:rsidRDefault="00090AD0" w:rsidP="003C700E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Cs/>
          <w:sz w:val="24"/>
          <w:szCs w:val="23"/>
          <w:lang w:eastAsia="pl-PL"/>
        </w:rPr>
      </w:pPr>
    </w:p>
    <w:p w:rsidR="003C700E" w:rsidRPr="003C700E" w:rsidRDefault="00346322" w:rsidP="009F0FDF">
      <w:pPr>
        <w:spacing w:after="0" w:line="240" w:lineRule="auto"/>
        <w:ind w:left="708"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Uchwała 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Nr </w:t>
      </w:r>
      <w:r w:rsidR="00F45CB3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XX</w:t>
      </w:r>
      <w:r w:rsidR="001A3384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IX</w:t>
      </w:r>
      <w:r w:rsidR="00F44A17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/</w:t>
      </w:r>
      <w:r w:rsidR="0029744B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</w:t>
      </w:r>
      <w:r w:rsidR="005B04DA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183</w:t>
      </w:r>
      <w:r w:rsidR="00F45CB3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/</w:t>
      </w:r>
      <w:r w:rsidR="00865970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1</w:t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6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 </w:t>
      </w:r>
    </w:p>
    <w:p w:rsidR="003C700E" w:rsidRPr="003C700E" w:rsidRDefault="00346322" w:rsidP="003C700E">
      <w:pPr>
        <w:spacing w:after="0" w:line="240" w:lineRule="auto"/>
        <w:ind w:left="426"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Rady Gminy 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Kwidzyn</w:t>
      </w:r>
    </w:p>
    <w:p w:rsidR="003C700E" w:rsidRPr="003C700E" w:rsidRDefault="00D05F1C" w:rsidP="003C700E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      </w:t>
      </w:r>
      <w:r w:rsidR="00346322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z dnia </w:t>
      </w:r>
      <w:r w:rsidR="001A3384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8 września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201</w:t>
      </w:r>
      <w:r w:rsidR="00346322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6</w:t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r.</w:t>
      </w:r>
    </w:p>
    <w:p w:rsidR="003C700E" w:rsidRPr="003C700E" w:rsidRDefault="003C700E" w:rsidP="003C700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3"/>
          <w:lang w:eastAsia="pl-PL"/>
        </w:rPr>
      </w:pPr>
    </w:p>
    <w:p w:rsidR="003C700E" w:rsidRPr="003C700E" w:rsidRDefault="003C700E" w:rsidP="003C700E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  <w:r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zmieniająca uchwałę w sprawie budżetu Gminy Kwidzyn na 201</w:t>
      </w:r>
      <w:r w:rsidR="00346322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6</w:t>
      </w:r>
      <w:r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rok </w:t>
      </w:r>
    </w:p>
    <w:p w:rsidR="00C92689" w:rsidRDefault="00C92689" w:rsidP="00C92689">
      <w:pPr>
        <w:pStyle w:val="Zwykytekst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92689" w:rsidRDefault="00C92689" w:rsidP="00346322">
      <w:pPr>
        <w:pStyle w:val="Styl1"/>
        <w:spacing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art.18 ust.2 pkt 4</w:t>
      </w:r>
      <w:r w:rsidRPr="00306C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ACF">
        <w:rPr>
          <w:rFonts w:ascii="Times New Roman" w:hAnsi="Times New Roman" w:cs="Times New Roman"/>
          <w:sz w:val="24"/>
          <w:szCs w:val="24"/>
        </w:rPr>
        <w:t>pkt 9 lit. „c”, „d”, „e”, „i” oraz pkt 10 ustawy</w:t>
      </w:r>
      <w:r w:rsidR="00346322">
        <w:rPr>
          <w:rFonts w:ascii="Times New Roman" w:hAnsi="Times New Roman" w:cs="Times New Roman"/>
          <w:sz w:val="24"/>
          <w:szCs w:val="24"/>
        </w:rPr>
        <w:t xml:space="preserve"> </w:t>
      </w:r>
      <w:r w:rsidR="00346322">
        <w:rPr>
          <w:rFonts w:ascii="Times New Roman" w:hAnsi="Times New Roman" w:cs="Times New Roman"/>
          <w:sz w:val="24"/>
          <w:szCs w:val="24"/>
        </w:rPr>
        <w:br/>
        <w:t>z dnia 8 marca 1990r.</w:t>
      </w:r>
      <w:r>
        <w:rPr>
          <w:rFonts w:ascii="Times New Roman" w:hAnsi="Times New Roman" w:cs="Times New Roman"/>
          <w:sz w:val="24"/>
          <w:szCs w:val="24"/>
        </w:rPr>
        <w:t xml:space="preserve"> o samorządzie gminnym (</w:t>
      </w:r>
      <w:r w:rsidR="00DA51D6">
        <w:rPr>
          <w:rFonts w:ascii="Times New Roman" w:hAnsi="Times New Roman" w:cs="Times New Roman"/>
          <w:sz w:val="24"/>
          <w:szCs w:val="24"/>
        </w:rPr>
        <w:t>Dz. U. z 2016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D11EBA">
        <w:rPr>
          <w:rFonts w:ascii="Times New Roman" w:hAnsi="Times New Roman" w:cs="Times New Roman"/>
          <w:sz w:val="24"/>
          <w:szCs w:val="24"/>
        </w:rPr>
        <w:t xml:space="preserve"> </w:t>
      </w:r>
      <w:r w:rsidR="00DA51D6">
        <w:rPr>
          <w:rFonts w:ascii="Times New Roman" w:hAnsi="Times New Roman" w:cs="Times New Roman"/>
          <w:sz w:val="24"/>
          <w:szCs w:val="24"/>
        </w:rPr>
        <w:t xml:space="preserve">446) </w:t>
      </w:r>
      <w:r w:rsidR="00346322">
        <w:rPr>
          <w:rFonts w:ascii="Times New Roman" w:hAnsi="Times New Roman" w:cs="Times New Roman"/>
          <w:sz w:val="24"/>
          <w:szCs w:val="24"/>
        </w:rPr>
        <w:t xml:space="preserve">oraz art. </w:t>
      </w:r>
      <w:r>
        <w:rPr>
          <w:rFonts w:ascii="Times New Roman" w:hAnsi="Times New Roman" w:cs="Times New Roman"/>
          <w:sz w:val="24"/>
          <w:szCs w:val="24"/>
        </w:rPr>
        <w:t xml:space="preserve">239 </w:t>
      </w:r>
      <w:r w:rsidR="00DA51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z art. 212, art.214, art.235 ust.1 i 4 , art. 236 ust. 1, art. 237, art. 242 ust.1, art.</w:t>
      </w:r>
      <w:r w:rsidR="00346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258 ust.1 oraz art. 264 ust.3 i 4 ustawy z dnia 27 sierpnia 2009 r. o finansach publicznych</w:t>
      </w:r>
      <w:r w:rsidR="00346322">
        <w:rPr>
          <w:rFonts w:ascii="Times New Roman" w:hAnsi="Times New Roman" w:cs="Times New Roman"/>
          <w:sz w:val="24"/>
          <w:szCs w:val="24"/>
        </w:rPr>
        <w:t xml:space="preserve"> (</w:t>
      </w:r>
      <w:r w:rsidR="00867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 U. z 2013r. poz.</w:t>
      </w:r>
      <w:r w:rsidR="00D11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885, z późn. zm.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Pr="009E45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 ,</w:t>
      </w:r>
      <w:r>
        <w:rPr>
          <w:rStyle w:val="Odwoanieprzypisudolnego"/>
          <w:rFonts w:ascii="Times New Roman" w:hAnsi="Times New Roman" w:cs="Times New Roman"/>
          <w:color w:val="FFFFFF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FFFFFF"/>
          <w:sz w:val="24"/>
          <w:szCs w:val="24"/>
          <w:vertAlign w:val="superscript"/>
        </w:rPr>
        <w:t>)</w:t>
      </w:r>
    </w:p>
    <w:p w:rsidR="003E2052" w:rsidRDefault="003E2052" w:rsidP="003C70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</w:p>
    <w:p w:rsidR="003C700E" w:rsidRDefault="003C700E" w:rsidP="004E42F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  <w:r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uchwala się, co następuje:</w:t>
      </w:r>
    </w:p>
    <w:p w:rsidR="004E42FC" w:rsidRDefault="004E42FC" w:rsidP="00651DD1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</w:p>
    <w:p w:rsidR="00651DD1" w:rsidRPr="004E42FC" w:rsidRDefault="00651DD1" w:rsidP="00651DD1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</w:p>
    <w:p w:rsidR="003C700E" w:rsidRPr="003C700E" w:rsidRDefault="003C700E" w:rsidP="009B242F">
      <w:pPr>
        <w:tabs>
          <w:tab w:val="left" w:pos="426"/>
        </w:tabs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eastAsia="pl-PL"/>
        </w:rPr>
      </w:pPr>
      <w:r w:rsidRPr="003C700E">
        <w:rPr>
          <w:rFonts w:ascii="Times New Roman" w:eastAsia="MS Mincho" w:hAnsi="Times New Roman" w:cs="Times New Roman"/>
          <w:b/>
          <w:sz w:val="24"/>
          <w:szCs w:val="23"/>
          <w:lang w:eastAsia="pl-PL"/>
        </w:rPr>
        <w:t xml:space="preserve">§ 1. 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W uchwale Nr  </w:t>
      </w:r>
      <w:r w:rsidR="00A9195E">
        <w:rPr>
          <w:rFonts w:ascii="Times New Roman" w:eastAsia="MS Mincho" w:hAnsi="Times New Roman" w:cs="Times New Roman"/>
          <w:sz w:val="24"/>
          <w:szCs w:val="23"/>
          <w:lang w:eastAsia="pl-PL"/>
        </w:rPr>
        <w:t>XXI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>/</w:t>
      </w:r>
      <w:r w:rsidR="00A9195E">
        <w:rPr>
          <w:rFonts w:ascii="Times New Roman" w:eastAsia="MS Mincho" w:hAnsi="Times New Roman" w:cs="Times New Roman"/>
          <w:sz w:val="24"/>
          <w:szCs w:val="23"/>
          <w:lang w:eastAsia="pl-PL"/>
        </w:rPr>
        <w:t>130</w:t>
      </w:r>
      <w:r w:rsidR="00867BFD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>/1</w:t>
      </w:r>
      <w:r w:rsidR="00A9195E">
        <w:rPr>
          <w:rFonts w:ascii="Times New Roman" w:eastAsia="MS Mincho" w:hAnsi="Times New Roman" w:cs="Times New Roman"/>
          <w:sz w:val="24"/>
          <w:szCs w:val="23"/>
          <w:lang w:eastAsia="pl-PL"/>
        </w:rPr>
        <w:t>5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Rady Gminy Kwidzyn z dnia </w:t>
      </w:r>
      <w:r w:rsidR="00A9195E">
        <w:rPr>
          <w:rFonts w:ascii="Times New Roman" w:eastAsia="MS Mincho" w:hAnsi="Times New Roman" w:cs="Times New Roman"/>
          <w:sz w:val="24"/>
          <w:szCs w:val="23"/>
          <w:lang w:eastAsia="pl-PL"/>
        </w:rPr>
        <w:t>18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grudnia 201</w:t>
      </w:r>
      <w:r w:rsidR="00A9195E">
        <w:rPr>
          <w:rFonts w:ascii="Times New Roman" w:eastAsia="MS Mincho" w:hAnsi="Times New Roman" w:cs="Times New Roman"/>
          <w:sz w:val="24"/>
          <w:szCs w:val="23"/>
          <w:lang w:eastAsia="pl-PL"/>
        </w:rPr>
        <w:t>5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>r.</w:t>
      </w:r>
      <w:r w:rsidR="00F91960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</w:t>
      </w:r>
      <w:r w:rsidR="00A31C6A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w sprawie 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>budżetu Gminy Kwidzyn na 201</w:t>
      </w:r>
      <w:r w:rsidR="00A9195E">
        <w:rPr>
          <w:rFonts w:ascii="Times New Roman" w:eastAsia="MS Mincho" w:hAnsi="Times New Roman" w:cs="Times New Roman"/>
          <w:sz w:val="24"/>
          <w:szCs w:val="23"/>
          <w:lang w:eastAsia="pl-PL"/>
        </w:rPr>
        <w:t>6</w:t>
      </w:r>
      <w:r w:rsidR="00A31C6A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rok, zwanej dalej „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>uchwałą”, wprowadza się następujące zmiany:</w:t>
      </w:r>
    </w:p>
    <w:p w:rsidR="003C700E" w:rsidRPr="003C700E" w:rsidRDefault="003C700E" w:rsidP="009B24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>§ 1 otrzymuje brzmienie:</w:t>
      </w:r>
    </w:p>
    <w:p w:rsidR="003C700E" w:rsidRPr="003C700E" w:rsidRDefault="003C700E" w:rsidP="006915DB">
      <w:pPr>
        <w:spacing w:after="0" w:line="360" w:lineRule="auto"/>
        <w:ind w:left="720" w:hanging="29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„§ 1. Ustala się dochody budżetu Gminy Kwidzyn </w:t>
      </w:r>
      <w:r w:rsidR="00F9196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łącznej wysokości </w:t>
      </w:r>
      <w:r w:rsidR="00346322" w:rsidRPr="00346322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4</w:t>
      </w:r>
      <w:r w:rsidR="00DD1356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5</w:t>
      </w:r>
      <w:r w:rsidR="00D0176A" w:rsidRPr="00346322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 </w:t>
      </w:r>
      <w:r w:rsidR="000F301C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253</w:t>
      </w:r>
      <w:r w:rsidR="0091242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 </w:t>
      </w:r>
      <w:r w:rsidR="000F301C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892</w:t>
      </w:r>
      <w:r w:rsidR="0091242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,47</w:t>
      </w:r>
      <w:r w:rsidR="000C7ECB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 </w:t>
      </w:r>
      <w:r w:rsidR="00F91960">
        <w:rPr>
          <w:rFonts w:ascii="Times New Roman" w:eastAsia="MS Mincho" w:hAnsi="Times New Roman" w:cs="Times New Roman"/>
          <w:sz w:val="24"/>
          <w:szCs w:val="24"/>
          <w:lang w:eastAsia="pl-PL"/>
        </w:rPr>
        <w:t>zł</w:t>
      </w:r>
      <w:r w:rsidR="0034632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</w:t>
      </w:r>
      <w:r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>w tym:</w:t>
      </w:r>
    </w:p>
    <w:p w:rsidR="003C700E" w:rsidRPr="003C700E" w:rsidRDefault="003C700E" w:rsidP="006915DB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dochody bieżące w wysokości </w:t>
      </w:r>
      <w:r w:rsidR="00DD1356">
        <w:rPr>
          <w:rFonts w:ascii="Times New Roman" w:eastAsia="MS Mincho" w:hAnsi="Times New Roman" w:cs="Times New Roman"/>
          <w:sz w:val="24"/>
          <w:szCs w:val="24"/>
          <w:lang w:eastAsia="pl-PL"/>
        </w:rPr>
        <w:t>43</w:t>
      </w:r>
      <w:r w:rsidR="00A9195E">
        <w:rPr>
          <w:rFonts w:ascii="Times New Roman" w:eastAsia="MS Mincho" w:hAnsi="Times New Roman" w:cs="Times New Roman"/>
          <w:sz w:val="24"/>
          <w:szCs w:val="24"/>
          <w:lang w:eastAsia="pl-PL"/>
        </w:rPr>
        <w:t> </w:t>
      </w:r>
      <w:r w:rsidR="000F301C">
        <w:rPr>
          <w:rFonts w:ascii="Times New Roman" w:eastAsia="MS Mincho" w:hAnsi="Times New Roman" w:cs="Times New Roman"/>
          <w:sz w:val="24"/>
          <w:szCs w:val="24"/>
          <w:lang w:eastAsia="pl-PL"/>
        </w:rPr>
        <w:t>64</w:t>
      </w:r>
      <w:r w:rsidR="007C7FCE">
        <w:rPr>
          <w:rFonts w:ascii="Times New Roman" w:eastAsia="MS Mincho" w:hAnsi="Times New Roman" w:cs="Times New Roman"/>
          <w:sz w:val="24"/>
          <w:szCs w:val="24"/>
          <w:lang w:eastAsia="pl-PL"/>
        </w:rPr>
        <w:t>7</w:t>
      </w:r>
      <w:r w:rsidR="0091242A">
        <w:rPr>
          <w:rFonts w:ascii="Times New Roman" w:eastAsia="MS Mincho" w:hAnsi="Times New Roman" w:cs="Times New Roman"/>
          <w:sz w:val="24"/>
          <w:szCs w:val="24"/>
          <w:lang w:eastAsia="pl-PL"/>
        </w:rPr>
        <w:t> </w:t>
      </w:r>
      <w:r w:rsidR="000F301C">
        <w:rPr>
          <w:rFonts w:ascii="Times New Roman" w:eastAsia="MS Mincho" w:hAnsi="Times New Roman" w:cs="Times New Roman"/>
          <w:sz w:val="24"/>
          <w:szCs w:val="24"/>
          <w:lang w:eastAsia="pl-PL"/>
        </w:rPr>
        <w:t>072</w:t>
      </w:r>
      <w:r w:rsidR="0091242A">
        <w:rPr>
          <w:rFonts w:ascii="Times New Roman" w:eastAsia="MS Mincho" w:hAnsi="Times New Roman" w:cs="Times New Roman"/>
          <w:sz w:val="24"/>
          <w:szCs w:val="24"/>
          <w:lang w:eastAsia="pl-PL"/>
        </w:rPr>
        <w:t>,47</w:t>
      </w:r>
      <w:r w:rsidR="000C7ECB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>zł,</w:t>
      </w:r>
    </w:p>
    <w:p w:rsidR="003C700E" w:rsidRPr="003C700E" w:rsidRDefault="001E577B" w:rsidP="006915DB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dochody </w:t>
      </w:r>
      <w:r w:rsidR="003C700E"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majątkowe w wysokości </w:t>
      </w:r>
      <w:r w:rsidR="0091242A">
        <w:rPr>
          <w:rFonts w:ascii="Times New Roman" w:eastAsia="MS Mincho" w:hAnsi="Times New Roman" w:cs="Times New Roman"/>
          <w:sz w:val="24"/>
          <w:szCs w:val="24"/>
          <w:lang w:eastAsia="pl-PL"/>
        </w:rPr>
        <w:t>1</w:t>
      </w:r>
      <w:r w:rsidR="00A9195E">
        <w:rPr>
          <w:rFonts w:ascii="Times New Roman" w:eastAsia="MS Mincho" w:hAnsi="Times New Roman" w:cs="Times New Roman"/>
          <w:sz w:val="24"/>
          <w:szCs w:val="24"/>
          <w:lang w:eastAsia="pl-PL"/>
        </w:rPr>
        <w:t> </w:t>
      </w:r>
      <w:r w:rsidR="007C7FCE">
        <w:rPr>
          <w:rFonts w:ascii="Times New Roman" w:eastAsia="MS Mincho" w:hAnsi="Times New Roman" w:cs="Times New Roman"/>
          <w:sz w:val="24"/>
          <w:szCs w:val="24"/>
          <w:lang w:eastAsia="pl-PL"/>
        </w:rPr>
        <w:t>6</w:t>
      </w:r>
      <w:r w:rsidR="00DD1356">
        <w:rPr>
          <w:rFonts w:ascii="Times New Roman" w:eastAsia="MS Mincho" w:hAnsi="Times New Roman" w:cs="Times New Roman"/>
          <w:sz w:val="24"/>
          <w:szCs w:val="24"/>
          <w:lang w:eastAsia="pl-PL"/>
        </w:rPr>
        <w:t>0</w:t>
      </w:r>
      <w:r w:rsidR="0091242A">
        <w:rPr>
          <w:rFonts w:ascii="Times New Roman" w:eastAsia="MS Mincho" w:hAnsi="Times New Roman" w:cs="Times New Roman"/>
          <w:sz w:val="24"/>
          <w:szCs w:val="24"/>
          <w:lang w:eastAsia="pl-PL"/>
        </w:rPr>
        <w:t>6</w:t>
      </w:r>
      <w:r w:rsidR="000C7ECB">
        <w:rPr>
          <w:rFonts w:ascii="Times New Roman" w:eastAsia="MS Mincho" w:hAnsi="Times New Roman" w:cs="Times New Roman"/>
          <w:sz w:val="24"/>
          <w:szCs w:val="24"/>
          <w:lang w:eastAsia="pl-PL"/>
        </w:rPr>
        <w:t> </w:t>
      </w:r>
      <w:r w:rsidR="0091242A">
        <w:rPr>
          <w:rFonts w:ascii="Times New Roman" w:eastAsia="MS Mincho" w:hAnsi="Times New Roman" w:cs="Times New Roman"/>
          <w:sz w:val="24"/>
          <w:szCs w:val="24"/>
          <w:lang w:eastAsia="pl-PL"/>
        </w:rPr>
        <w:t>820</w:t>
      </w:r>
      <w:r w:rsidR="000C7ECB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3C700E"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>zł,</w:t>
      </w:r>
    </w:p>
    <w:p w:rsidR="003C700E" w:rsidRPr="003C700E" w:rsidRDefault="003C700E" w:rsidP="006915DB">
      <w:pPr>
        <w:spacing w:after="0" w:line="360" w:lineRule="auto"/>
        <w:ind w:left="1080" w:hanging="29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>zgodnie z załącznikiem nr 1 do uchwały.”</w:t>
      </w:r>
    </w:p>
    <w:p w:rsidR="003C700E" w:rsidRPr="003C700E" w:rsidRDefault="003C700E" w:rsidP="009B24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9C5152">
        <w:rPr>
          <w:rFonts w:ascii="Times New Roman" w:eastAsia="MS Mincho" w:hAnsi="Times New Roman" w:cs="Times New Roman"/>
          <w:sz w:val="24"/>
          <w:szCs w:val="24"/>
          <w:lang w:eastAsia="pl-PL"/>
        </w:rPr>
        <w:t>§ 2</w:t>
      </w:r>
      <w:r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otrzymuje brzmienie:</w:t>
      </w:r>
    </w:p>
    <w:p w:rsidR="009B242F" w:rsidRPr="009B242F" w:rsidRDefault="009B242F" w:rsidP="006915DB">
      <w:pPr>
        <w:pStyle w:val="Styl1"/>
        <w:ind w:left="426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„</w:t>
      </w:r>
      <w:r w:rsidRPr="009B242F">
        <w:rPr>
          <w:rFonts w:ascii="Times New Roman" w:hAnsi="Times New Roman" w:cs="Times New Roman"/>
          <w:sz w:val="24"/>
          <w:szCs w:val="23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3"/>
        </w:rPr>
        <w:t xml:space="preserve">Ustala się wydatki budżetu Gminy Kwidzyn w łącznej wysokości  </w:t>
      </w:r>
      <w:r w:rsidR="009F3253">
        <w:rPr>
          <w:rFonts w:ascii="Times New Roman" w:hAnsi="Times New Roman" w:cs="Times New Roman"/>
          <w:b/>
          <w:sz w:val="24"/>
          <w:szCs w:val="23"/>
        </w:rPr>
        <w:t>4</w:t>
      </w:r>
      <w:r w:rsidR="005C5C62">
        <w:rPr>
          <w:rFonts w:ascii="Times New Roman" w:hAnsi="Times New Roman" w:cs="Times New Roman"/>
          <w:b/>
          <w:sz w:val="24"/>
          <w:szCs w:val="23"/>
        </w:rPr>
        <w:t>8</w:t>
      </w:r>
      <w:r w:rsidR="000672B7">
        <w:rPr>
          <w:rFonts w:ascii="Times New Roman" w:hAnsi="Times New Roman" w:cs="Times New Roman"/>
          <w:b/>
          <w:sz w:val="24"/>
          <w:szCs w:val="23"/>
        </w:rPr>
        <w:t> </w:t>
      </w:r>
      <w:r w:rsidR="000F301C">
        <w:rPr>
          <w:rFonts w:ascii="Times New Roman" w:hAnsi="Times New Roman" w:cs="Times New Roman"/>
          <w:b/>
          <w:sz w:val="24"/>
          <w:szCs w:val="23"/>
        </w:rPr>
        <w:t>119</w:t>
      </w:r>
      <w:r w:rsidR="0091242A">
        <w:rPr>
          <w:rFonts w:ascii="Times New Roman" w:hAnsi="Times New Roman" w:cs="Times New Roman"/>
          <w:b/>
          <w:sz w:val="24"/>
          <w:szCs w:val="23"/>
        </w:rPr>
        <w:t> </w:t>
      </w:r>
      <w:r w:rsidR="000F301C">
        <w:rPr>
          <w:rFonts w:ascii="Times New Roman" w:hAnsi="Times New Roman" w:cs="Times New Roman"/>
          <w:b/>
          <w:sz w:val="24"/>
          <w:szCs w:val="23"/>
        </w:rPr>
        <w:t>892</w:t>
      </w:r>
      <w:r w:rsidR="0091242A">
        <w:rPr>
          <w:rFonts w:ascii="Times New Roman" w:hAnsi="Times New Roman" w:cs="Times New Roman"/>
          <w:b/>
          <w:sz w:val="24"/>
          <w:szCs w:val="23"/>
        </w:rPr>
        <w:t>,47</w:t>
      </w:r>
      <w:r w:rsidR="000672B7"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CC22C1">
        <w:rPr>
          <w:rFonts w:ascii="Times New Roman" w:hAnsi="Times New Roman" w:cs="Times New Roman"/>
          <w:sz w:val="24"/>
          <w:szCs w:val="23"/>
        </w:rPr>
        <w:t>zł</w:t>
      </w:r>
      <w:r>
        <w:rPr>
          <w:rFonts w:ascii="Times New Roman" w:hAnsi="Times New Roman" w:cs="Times New Roman"/>
          <w:sz w:val="24"/>
          <w:szCs w:val="23"/>
        </w:rPr>
        <w:t xml:space="preserve"> zgodnie z załącznikiem n</w:t>
      </w:r>
      <w:r w:rsidRPr="00222251">
        <w:rPr>
          <w:rFonts w:ascii="Times New Roman" w:hAnsi="Times New Roman" w:cs="Times New Roman"/>
          <w:sz w:val="24"/>
          <w:szCs w:val="23"/>
        </w:rPr>
        <w:t xml:space="preserve">r 2 </w:t>
      </w:r>
      <w:r>
        <w:rPr>
          <w:rFonts w:ascii="Times New Roman" w:hAnsi="Times New Roman" w:cs="Times New Roman"/>
          <w:sz w:val="24"/>
          <w:szCs w:val="23"/>
        </w:rPr>
        <w:t xml:space="preserve">do </w:t>
      </w:r>
      <w:r w:rsidRPr="00222251">
        <w:rPr>
          <w:rFonts w:ascii="Times New Roman" w:hAnsi="Times New Roman" w:cs="Times New Roman"/>
          <w:sz w:val="24"/>
          <w:szCs w:val="23"/>
        </w:rPr>
        <w:t>uchwały,</w:t>
      </w:r>
      <w:r>
        <w:rPr>
          <w:rFonts w:ascii="Times New Roman" w:hAnsi="Times New Roman" w:cs="Times New Roman"/>
          <w:sz w:val="24"/>
          <w:szCs w:val="23"/>
        </w:rPr>
        <w:t xml:space="preserve"> w tym:</w:t>
      </w:r>
      <w:r w:rsidRPr="00222251">
        <w:rPr>
          <w:rFonts w:ascii="Times New Roman" w:hAnsi="Times New Roman" w:cs="Times New Roman"/>
          <w:sz w:val="24"/>
          <w:szCs w:val="23"/>
        </w:rPr>
        <w:t xml:space="preserve"> </w:t>
      </w:r>
    </w:p>
    <w:p w:rsidR="009B242F" w:rsidRPr="00317043" w:rsidRDefault="009B242F" w:rsidP="009B242F">
      <w:pPr>
        <w:pStyle w:val="Zwykytekst"/>
        <w:spacing w:line="360" w:lineRule="auto"/>
        <w:ind w:left="851" w:firstLine="283"/>
        <w:jc w:val="both"/>
        <w:rPr>
          <w:rFonts w:ascii="Times New Roman" w:eastAsia="MS Mincho" w:hAnsi="Times New Roman" w:cs="Times New Roman"/>
          <w:sz w:val="24"/>
          <w:szCs w:val="23"/>
        </w:rPr>
      </w:pPr>
      <w:r w:rsidRPr="00317043">
        <w:rPr>
          <w:rFonts w:ascii="Times New Roman" w:eastAsia="MS Mincho" w:hAnsi="Times New Roman" w:cs="Times New Roman"/>
          <w:sz w:val="24"/>
          <w:szCs w:val="23"/>
        </w:rPr>
        <w:t>1) wydatki</w:t>
      </w:r>
      <w:r w:rsidR="00D553D6" w:rsidRPr="00317043">
        <w:rPr>
          <w:rFonts w:ascii="Times New Roman" w:eastAsia="MS Mincho" w:hAnsi="Times New Roman" w:cs="Times New Roman"/>
          <w:sz w:val="24"/>
          <w:szCs w:val="23"/>
        </w:rPr>
        <w:t xml:space="preserve"> bieżące w łącznej wysokości </w:t>
      </w:r>
      <w:r w:rsidR="009F3253" w:rsidRPr="00317043">
        <w:rPr>
          <w:rFonts w:ascii="Times New Roman" w:eastAsia="MS Mincho" w:hAnsi="Times New Roman" w:cs="Times New Roman"/>
          <w:sz w:val="24"/>
          <w:szCs w:val="23"/>
        </w:rPr>
        <w:t>3</w:t>
      </w:r>
      <w:r w:rsidR="00DD1356">
        <w:rPr>
          <w:rFonts w:ascii="Times New Roman" w:eastAsia="MS Mincho" w:hAnsi="Times New Roman" w:cs="Times New Roman"/>
          <w:sz w:val="24"/>
          <w:szCs w:val="23"/>
        </w:rPr>
        <w:t>9</w:t>
      </w:r>
      <w:r w:rsidRPr="00317043">
        <w:rPr>
          <w:rFonts w:ascii="Times New Roman" w:eastAsia="MS Mincho" w:hAnsi="Times New Roman" w:cs="Times New Roman"/>
          <w:sz w:val="24"/>
          <w:szCs w:val="23"/>
        </w:rPr>
        <w:t> </w:t>
      </w:r>
      <w:r w:rsidR="000F301C">
        <w:rPr>
          <w:rFonts w:ascii="Times New Roman" w:eastAsia="MS Mincho" w:hAnsi="Times New Roman" w:cs="Times New Roman"/>
          <w:sz w:val="24"/>
          <w:szCs w:val="23"/>
        </w:rPr>
        <w:t>52</w:t>
      </w:r>
      <w:r w:rsidR="007C7FCE">
        <w:rPr>
          <w:rFonts w:ascii="Times New Roman" w:eastAsia="MS Mincho" w:hAnsi="Times New Roman" w:cs="Times New Roman"/>
          <w:sz w:val="24"/>
          <w:szCs w:val="23"/>
        </w:rPr>
        <w:t>8</w:t>
      </w:r>
      <w:r w:rsidR="00317043" w:rsidRPr="00317043">
        <w:rPr>
          <w:rFonts w:ascii="Times New Roman" w:eastAsia="MS Mincho" w:hAnsi="Times New Roman" w:cs="Times New Roman"/>
          <w:sz w:val="24"/>
          <w:szCs w:val="23"/>
        </w:rPr>
        <w:t> </w:t>
      </w:r>
      <w:r w:rsidR="000F301C">
        <w:rPr>
          <w:rFonts w:ascii="Times New Roman" w:eastAsia="MS Mincho" w:hAnsi="Times New Roman" w:cs="Times New Roman"/>
          <w:sz w:val="24"/>
          <w:szCs w:val="23"/>
        </w:rPr>
        <w:t>843</w:t>
      </w:r>
      <w:r w:rsidR="00317043" w:rsidRPr="00317043">
        <w:rPr>
          <w:rFonts w:ascii="Times New Roman" w:eastAsia="MS Mincho" w:hAnsi="Times New Roman" w:cs="Times New Roman"/>
          <w:sz w:val="24"/>
          <w:szCs w:val="23"/>
        </w:rPr>
        <w:t>,47</w:t>
      </w:r>
      <w:r w:rsidRPr="00317043">
        <w:rPr>
          <w:rFonts w:ascii="Times New Roman" w:eastAsia="MS Mincho" w:hAnsi="Times New Roman" w:cs="Times New Roman"/>
          <w:sz w:val="24"/>
          <w:szCs w:val="23"/>
        </w:rPr>
        <w:t xml:space="preserve"> zł  </w:t>
      </w:r>
    </w:p>
    <w:p w:rsidR="009B242F" w:rsidRPr="00317043" w:rsidRDefault="009B242F" w:rsidP="009B242F">
      <w:pPr>
        <w:pStyle w:val="Zwykytekst"/>
        <w:spacing w:line="360" w:lineRule="auto"/>
        <w:ind w:left="708" w:firstLine="426"/>
        <w:jc w:val="both"/>
        <w:rPr>
          <w:rFonts w:ascii="Times New Roman" w:eastAsia="MS Mincho" w:hAnsi="Times New Roman" w:cs="Times New Roman"/>
          <w:sz w:val="24"/>
          <w:szCs w:val="23"/>
        </w:rPr>
      </w:pPr>
      <w:r w:rsidRPr="00317043">
        <w:rPr>
          <w:rFonts w:ascii="Times New Roman" w:eastAsia="MS Mincho" w:hAnsi="Times New Roman" w:cs="Times New Roman"/>
          <w:sz w:val="24"/>
          <w:szCs w:val="23"/>
        </w:rPr>
        <w:t>2) wydatki</w:t>
      </w:r>
      <w:r w:rsidR="00DE5DA7" w:rsidRPr="00317043">
        <w:rPr>
          <w:rFonts w:ascii="Times New Roman" w:eastAsia="MS Mincho" w:hAnsi="Times New Roman" w:cs="Times New Roman"/>
          <w:sz w:val="24"/>
          <w:szCs w:val="23"/>
        </w:rPr>
        <w:t xml:space="preserve"> majątkowe w łącznej wysokości </w:t>
      </w:r>
      <w:r w:rsidR="00317043" w:rsidRPr="00317043">
        <w:rPr>
          <w:rFonts w:ascii="Times New Roman" w:eastAsia="MS Mincho" w:hAnsi="Times New Roman" w:cs="Times New Roman"/>
          <w:sz w:val="24"/>
          <w:szCs w:val="23"/>
        </w:rPr>
        <w:t>8</w:t>
      </w:r>
      <w:r w:rsidRPr="00317043">
        <w:rPr>
          <w:rFonts w:ascii="Times New Roman" w:eastAsia="MS Mincho" w:hAnsi="Times New Roman" w:cs="Times New Roman"/>
          <w:sz w:val="24"/>
          <w:szCs w:val="23"/>
        </w:rPr>
        <w:t> </w:t>
      </w:r>
      <w:r w:rsidR="00DD1356">
        <w:rPr>
          <w:rFonts w:ascii="Times New Roman" w:eastAsia="MS Mincho" w:hAnsi="Times New Roman" w:cs="Times New Roman"/>
          <w:sz w:val="24"/>
          <w:szCs w:val="23"/>
        </w:rPr>
        <w:t>59</w:t>
      </w:r>
      <w:r w:rsidR="007C7FCE">
        <w:rPr>
          <w:rFonts w:ascii="Times New Roman" w:eastAsia="MS Mincho" w:hAnsi="Times New Roman" w:cs="Times New Roman"/>
          <w:sz w:val="24"/>
          <w:szCs w:val="23"/>
        </w:rPr>
        <w:t>1</w:t>
      </w:r>
      <w:r w:rsidRPr="00317043">
        <w:rPr>
          <w:rFonts w:ascii="Times New Roman" w:eastAsia="MS Mincho" w:hAnsi="Times New Roman" w:cs="Times New Roman"/>
          <w:sz w:val="24"/>
          <w:szCs w:val="23"/>
        </w:rPr>
        <w:t> </w:t>
      </w:r>
      <w:r w:rsidR="007C7FCE">
        <w:rPr>
          <w:rFonts w:ascii="Times New Roman" w:eastAsia="MS Mincho" w:hAnsi="Times New Roman" w:cs="Times New Roman"/>
          <w:sz w:val="24"/>
          <w:szCs w:val="23"/>
        </w:rPr>
        <w:t>0</w:t>
      </w:r>
      <w:r w:rsidR="00317043" w:rsidRPr="00317043">
        <w:rPr>
          <w:rFonts w:ascii="Times New Roman" w:eastAsia="MS Mincho" w:hAnsi="Times New Roman" w:cs="Times New Roman"/>
          <w:sz w:val="24"/>
          <w:szCs w:val="23"/>
        </w:rPr>
        <w:t>49</w:t>
      </w:r>
      <w:r w:rsidRPr="00317043">
        <w:rPr>
          <w:rFonts w:ascii="Times New Roman" w:eastAsia="MS Mincho" w:hAnsi="Times New Roman" w:cs="Times New Roman"/>
          <w:sz w:val="24"/>
          <w:szCs w:val="23"/>
        </w:rPr>
        <w:t xml:space="preserve"> zł, w tym</w:t>
      </w:r>
      <w:r w:rsidRPr="00317043">
        <w:rPr>
          <w:rFonts w:ascii="Times New Roman" w:eastAsia="MS Mincho" w:hAnsi="Times New Roman" w:cs="Times New Roman"/>
          <w:b/>
          <w:sz w:val="24"/>
          <w:szCs w:val="23"/>
        </w:rPr>
        <w:t>:</w:t>
      </w:r>
      <w:r w:rsidRPr="00317043">
        <w:rPr>
          <w:rFonts w:ascii="Times New Roman" w:eastAsia="MS Mincho" w:hAnsi="Times New Roman" w:cs="Times New Roman"/>
          <w:sz w:val="24"/>
          <w:szCs w:val="23"/>
        </w:rPr>
        <w:t xml:space="preserve"> </w:t>
      </w:r>
    </w:p>
    <w:p w:rsidR="009B242F" w:rsidRPr="00317043" w:rsidRDefault="009B242F" w:rsidP="009B242F">
      <w:pPr>
        <w:pStyle w:val="Zwykytekst"/>
        <w:spacing w:line="360" w:lineRule="auto"/>
        <w:ind w:left="2127" w:hanging="709"/>
        <w:jc w:val="both"/>
        <w:rPr>
          <w:rFonts w:ascii="Times New Roman" w:eastAsia="MS Mincho" w:hAnsi="Times New Roman" w:cs="Times New Roman"/>
          <w:sz w:val="24"/>
          <w:szCs w:val="23"/>
        </w:rPr>
      </w:pPr>
      <w:r w:rsidRPr="00317043">
        <w:rPr>
          <w:rFonts w:ascii="Times New Roman" w:eastAsia="MS Mincho" w:hAnsi="Times New Roman" w:cs="Times New Roman"/>
          <w:sz w:val="24"/>
          <w:szCs w:val="23"/>
        </w:rPr>
        <w:t>a)</w:t>
      </w:r>
      <w:r w:rsidRPr="00317043">
        <w:rPr>
          <w:rFonts w:ascii="Times New Roman" w:eastAsia="MS Mincho" w:hAnsi="Times New Roman" w:cs="Times New Roman"/>
          <w:sz w:val="24"/>
          <w:szCs w:val="23"/>
        </w:rPr>
        <w:tab/>
        <w:t xml:space="preserve">zadania inwestycyjne roczne w kwocie </w:t>
      </w:r>
      <w:r w:rsidR="00015815" w:rsidRPr="00317043">
        <w:rPr>
          <w:rFonts w:ascii="Times New Roman" w:eastAsia="MS Mincho" w:hAnsi="Times New Roman" w:cs="Times New Roman"/>
          <w:sz w:val="24"/>
          <w:szCs w:val="23"/>
        </w:rPr>
        <w:t>2 </w:t>
      </w:r>
      <w:r w:rsidR="000833D7">
        <w:rPr>
          <w:rFonts w:ascii="Times New Roman" w:eastAsia="MS Mincho" w:hAnsi="Times New Roman" w:cs="Times New Roman"/>
          <w:sz w:val="24"/>
          <w:szCs w:val="23"/>
        </w:rPr>
        <w:t>082</w:t>
      </w:r>
      <w:r w:rsidR="00015815" w:rsidRPr="00317043">
        <w:rPr>
          <w:rFonts w:ascii="Times New Roman" w:eastAsia="MS Mincho" w:hAnsi="Times New Roman" w:cs="Times New Roman"/>
          <w:sz w:val="24"/>
          <w:szCs w:val="23"/>
        </w:rPr>
        <w:t> </w:t>
      </w:r>
      <w:r w:rsidR="000833D7">
        <w:rPr>
          <w:rFonts w:ascii="Times New Roman" w:eastAsia="MS Mincho" w:hAnsi="Times New Roman" w:cs="Times New Roman"/>
          <w:sz w:val="24"/>
          <w:szCs w:val="23"/>
        </w:rPr>
        <w:t>8</w:t>
      </w:r>
      <w:r w:rsidR="00317043" w:rsidRPr="00317043">
        <w:rPr>
          <w:rFonts w:ascii="Times New Roman" w:eastAsia="MS Mincho" w:hAnsi="Times New Roman" w:cs="Times New Roman"/>
          <w:sz w:val="24"/>
          <w:szCs w:val="23"/>
        </w:rPr>
        <w:t>49</w:t>
      </w:r>
      <w:r w:rsidR="00015815" w:rsidRPr="00317043">
        <w:rPr>
          <w:rFonts w:ascii="Times New Roman" w:eastAsia="MS Mincho" w:hAnsi="Times New Roman" w:cs="Times New Roman"/>
          <w:sz w:val="24"/>
          <w:szCs w:val="23"/>
        </w:rPr>
        <w:t xml:space="preserve"> </w:t>
      </w:r>
      <w:r w:rsidRPr="00317043">
        <w:rPr>
          <w:rFonts w:ascii="Times New Roman" w:eastAsia="MS Mincho" w:hAnsi="Times New Roman" w:cs="Times New Roman"/>
          <w:sz w:val="24"/>
          <w:szCs w:val="23"/>
        </w:rPr>
        <w:t xml:space="preserve">zł, zgodnie </w:t>
      </w:r>
      <w:r w:rsidRPr="00317043">
        <w:rPr>
          <w:rFonts w:ascii="Times New Roman" w:eastAsia="MS Mincho" w:hAnsi="Times New Roman" w:cs="Times New Roman"/>
          <w:sz w:val="24"/>
          <w:szCs w:val="23"/>
        </w:rPr>
        <w:br/>
        <w:t>z załącznikiem nr 3 do uchwały,</w:t>
      </w:r>
    </w:p>
    <w:p w:rsidR="004E42FC" w:rsidRPr="0098783A" w:rsidRDefault="009B242F" w:rsidP="0098783A">
      <w:pPr>
        <w:pStyle w:val="Zwykytekst"/>
        <w:numPr>
          <w:ilvl w:val="0"/>
          <w:numId w:val="6"/>
        </w:numPr>
        <w:spacing w:line="360" w:lineRule="auto"/>
        <w:ind w:left="2127" w:hanging="709"/>
        <w:jc w:val="both"/>
        <w:rPr>
          <w:rFonts w:ascii="Times New Roman" w:eastAsia="MS Mincho" w:hAnsi="Times New Roman" w:cs="Times New Roman"/>
          <w:sz w:val="24"/>
          <w:szCs w:val="23"/>
        </w:rPr>
      </w:pPr>
      <w:r w:rsidRPr="00317043">
        <w:rPr>
          <w:rFonts w:ascii="Times New Roman" w:eastAsia="MS Mincho" w:hAnsi="Times New Roman" w:cs="Times New Roman"/>
          <w:sz w:val="24"/>
          <w:szCs w:val="23"/>
        </w:rPr>
        <w:t>zadania inwestycyjne ujęte w wykazie prze</w:t>
      </w:r>
      <w:r w:rsidR="007D0BB0" w:rsidRPr="00317043">
        <w:rPr>
          <w:rFonts w:ascii="Times New Roman" w:eastAsia="MS Mincho" w:hAnsi="Times New Roman" w:cs="Times New Roman"/>
          <w:sz w:val="24"/>
          <w:szCs w:val="23"/>
        </w:rPr>
        <w:t>dsięwzięć w ramach wieloletniej</w:t>
      </w:r>
      <w:r w:rsidRPr="00317043">
        <w:rPr>
          <w:rFonts w:ascii="Times New Roman" w:eastAsia="MS Mincho" w:hAnsi="Times New Roman" w:cs="Times New Roman"/>
          <w:sz w:val="24"/>
          <w:szCs w:val="23"/>
        </w:rPr>
        <w:t xml:space="preserve"> prognozy finansowej w kwocie  </w:t>
      </w:r>
      <w:r w:rsidR="00317043" w:rsidRPr="00317043">
        <w:rPr>
          <w:rFonts w:ascii="Times New Roman" w:eastAsia="MS Mincho" w:hAnsi="Times New Roman" w:cs="Times New Roman"/>
          <w:sz w:val="24"/>
          <w:szCs w:val="23"/>
        </w:rPr>
        <w:t>6</w:t>
      </w:r>
      <w:r w:rsidRPr="00317043">
        <w:rPr>
          <w:rFonts w:ascii="Times New Roman" w:eastAsia="MS Mincho" w:hAnsi="Times New Roman" w:cs="Times New Roman"/>
          <w:sz w:val="24"/>
          <w:szCs w:val="23"/>
        </w:rPr>
        <w:t> </w:t>
      </w:r>
      <w:r w:rsidR="000833D7">
        <w:rPr>
          <w:rFonts w:ascii="Times New Roman" w:eastAsia="MS Mincho" w:hAnsi="Times New Roman" w:cs="Times New Roman"/>
          <w:sz w:val="24"/>
          <w:szCs w:val="23"/>
        </w:rPr>
        <w:t>508</w:t>
      </w:r>
      <w:r w:rsidR="0098783A">
        <w:rPr>
          <w:rFonts w:ascii="Times New Roman" w:eastAsia="MS Mincho" w:hAnsi="Times New Roman" w:cs="Times New Roman"/>
          <w:sz w:val="24"/>
          <w:szCs w:val="23"/>
        </w:rPr>
        <w:t> </w:t>
      </w:r>
      <w:r w:rsidR="000833D7">
        <w:rPr>
          <w:rFonts w:ascii="Times New Roman" w:eastAsia="MS Mincho" w:hAnsi="Times New Roman" w:cs="Times New Roman"/>
          <w:sz w:val="24"/>
          <w:szCs w:val="23"/>
        </w:rPr>
        <w:t>2</w:t>
      </w:r>
      <w:r w:rsidRPr="00317043">
        <w:rPr>
          <w:rFonts w:ascii="Times New Roman" w:eastAsia="MS Mincho" w:hAnsi="Times New Roman" w:cs="Times New Roman"/>
          <w:sz w:val="24"/>
          <w:szCs w:val="23"/>
        </w:rPr>
        <w:t>00</w:t>
      </w:r>
      <w:r w:rsidRPr="0098783A">
        <w:rPr>
          <w:rFonts w:ascii="Times New Roman" w:eastAsia="MS Mincho" w:hAnsi="Times New Roman" w:cs="Times New Roman"/>
          <w:sz w:val="24"/>
          <w:szCs w:val="23"/>
        </w:rPr>
        <w:t xml:space="preserve"> zł.”,</w:t>
      </w:r>
    </w:p>
    <w:p w:rsidR="00D87CAF" w:rsidRPr="002F291C" w:rsidRDefault="00D87CAF" w:rsidP="00924E21">
      <w:pPr>
        <w:pStyle w:val="Akapitzlist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2F291C">
        <w:rPr>
          <w:rFonts w:ascii="Times New Roman" w:eastAsia="MS Mincho" w:hAnsi="Times New Roman" w:cs="Times New Roman"/>
          <w:sz w:val="24"/>
          <w:szCs w:val="24"/>
          <w:lang w:eastAsia="pl-PL"/>
        </w:rPr>
        <w:t>w załączniku nr 1 do uchwały wprowadza się zmiany, jak w załącz</w:t>
      </w:r>
      <w:r w:rsidR="002F291C">
        <w:rPr>
          <w:rFonts w:ascii="Times New Roman" w:eastAsia="MS Mincho" w:hAnsi="Times New Roman" w:cs="Times New Roman"/>
          <w:sz w:val="24"/>
          <w:szCs w:val="24"/>
          <w:lang w:eastAsia="pl-PL"/>
        </w:rPr>
        <w:t>niku nr 1 do niniejszej uchwały,</w:t>
      </w:r>
    </w:p>
    <w:p w:rsidR="00B25194" w:rsidRPr="002F291C" w:rsidRDefault="00B25194" w:rsidP="00B251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eastAsia="pl-PL"/>
        </w:rPr>
      </w:pPr>
      <w:r w:rsidRPr="002F291C">
        <w:rPr>
          <w:rFonts w:ascii="Times New Roman" w:eastAsia="MS Mincho" w:hAnsi="Times New Roman" w:cs="Times New Roman"/>
          <w:sz w:val="24"/>
          <w:szCs w:val="23"/>
          <w:lang w:eastAsia="pl-PL"/>
        </w:rPr>
        <w:t>w załączniku nr 2 do uchwały wprowadza się zmiany, jak w załączniku nr 2 do niniejszej uchwały,</w:t>
      </w:r>
    </w:p>
    <w:p w:rsidR="00B25194" w:rsidRPr="00CC3E19" w:rsidRDefault="00B25194" w:rsidP="00B25194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eastAsia="MS Mincho" w:hAnsi="Times New Roman" w:cs="Times New Roman"/>
          <w:sz w:val="24"/>
          <w:szCs w:val="23"/>
          <w:lang w:eastAsia="pl-PL"/>
        </w:rPr>
      </w:pPr>
      <w:r>
        <w:rPr>
          <w:rFonts w:ascii="Times New Roman" w:eastAsia="MS Mincho" w:hAnsi="Times New Roman" w:cs="Times New Roman"/>
          <w:sz w:val="24"/>
          <w:szCs w:val="23"/>
          <w:lang w:eastAsia="pl-PL"/>
        </w:rPr>
        <w:lastRenderedPageBreak/>
        <w:t xml:space="preserve">w </w:t>
      </w:r>
      <w:r w:rsidRPr="00D727A9">
        <w:rPr>
          <w:rFonts w:ascii="Times New Roman" w:eastAsia="MS Mincho" w:hAnsi="Times New Roman" w:cs="Times New Roman"/>
          <w:sz w:val="24"/>
          <w:szCs w:val="23"/>
          <w:lang w:eastAsia="pl-PL"/>
        </w:rPr>
        <w:t>załącznik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u</w:t>
      </w:r>
      <w:r w:rsidRPr="00D727A9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nr 3 do uchwały wprowadza się zmiany, jak w załączniku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3 do niniejszej uchwały,</w:t>
      </w:r>
    </w:p>
    <w:p w:rsidR="00B25194" w:rsidRPr="00D727A9" w:rsidRDefault="00B25194" w:rsidP="00B25194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Times New Roman" w:eastAsia="MS Mincho" w:hAnsi="Times New Roman" w:cs="Times New Roman"/>
          <w:sz w:val="24"/>
          <w:szCs w:val="23"/>
          <w:lang w:eastAsia="pl-PL"/>
        </w:rPr>
      </w:pPr>
      <w:r w:rsidRPr="00D727A9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załącznik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5</w:t>
      </w:r>
      <w:r w:rsidRPr="00D727A9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do uchwały </w:t>
      </w:r>
      <w:r w:rsidRPr="00D727A9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otrzymuje brzmienie, jak załącznik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4</w:t>
      </w:r>
      <w:r w:rsidRPr="00D727A9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do niniejszej uchwały,</w:t>
      </w:r>
    </w:p>
    <w:p w:rsidR="00B25194" w:rsidRPr="003C700E" w:rsidRDefault="00B25194" w:rsidP="00B25194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Times New Roman" w:eastAsia="MS Mincho" w:hAnsi="Times New Roman" w:cs="Times New Roman"/>
          <w:sz w:val="24"/>
          <w:szCs w:val="23"/>
          <w:lang w:eastAsia="pl-PL"/>
        </w:rPr>
      </w:pP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załącznik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6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do uchwały otrzymuje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brzmienie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, jak załącznik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5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do niniejszej uchwały,</w:t>
      </w:r>
    </w:p>
    <w:p w:rsidR="00B25194" w:rsidRPr="002E4580" w:rsidRDefault="00B25194" w:rsidP="00B25194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załącznik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11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do uchwały otrzymuje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brzmienie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, jak załącznik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6 do niniejszej uchwały,</w:t>
      </w:r>
    </w:p>
    <w:p w:rsidR="00B25194" w:rsidRPr="00255911" w:rsidRDefault="00B25194" w:rsidP="00B2519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załącznik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12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do uchwały otrzymuje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brzmienie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, jak załącznik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7 do niniejszej uchwały.</w:t>
      </w:r>
    </w:p>
    <w:p w:rsidR="00B25194" w:rsidRPr="002E4580" w:rsidRDefault="00B25194" w:rsidP="00B2519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załącznik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12a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do uchwały otrzymuje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brzmienie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, jak załącznik nr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8 do niniejszej uchwały.</w:t>
      </w:r>
    </w:p>
    <w:p w:rsidR="00B25194" w:rsidRPr="0029744B" w:rsidRDefault="00B25194" w:rsidP="00B251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700E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§ 2</w:t>
      </w:r>
      <w:r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</w:t>
      </w:r>
      <w:r w:rsidRPr="003C700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</w:t>
      </w:r>
      <w:r w:rsidRPr="003C70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ogłoszeniu w Biuletynie Informa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cji Publicznej Gminy Kwidzyn </w:t>
      </w:r>
      <w:r w:rsidRPr="003C70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poprzez wywieszenie na tablicy ogłoszeń Urzędu Gminy Kwidzyn. </w:t>
      </w:r>
    </w:p>
    <w:p w:rsidR="00B25194" w:rsidRPr="003C700E" w:rsidRDefault="00B25194" w:rsidP="00B251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70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C70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C7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</w:t>
      </w:r>
      <w:r w:rsidRPr="003C70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25F95" w:rsidRDefault="00371DFB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Default="00790F2D" w:rsidP="00B25194">
      <w:pPr>
        <w:pStyle w:val="Akapitzlist"/>
        <w:spacing w:after="0" w:line="360" w:lineRule="auto"/>
        <w:jc w:val="both"/>
      </w:pPr>
    </w:p>
    <w:p w:rsidR="00790F2D" w:rsidRPr="00790F2D" w:rsidRDefault="00790F2D" w:rsidP="00790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Uzasadnienie</w:t>
      </w:r>
    </w:p>
    <w:p w:rsidR="00790F2D" w:rsidRPr="00790F2D" w:rsidRDefault="00790F2D" w:rsidP="00790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F2D" w:rsidRPr="00790F2D" w:rsidRDefault="00790F2D" w:rsidP="00790F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się zmiany w budżecie Gminy Kwidzyn polegające na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zwiększeniu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i wydatków o kwotę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228 300 zł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zmianie planu w dochodach między paragrafami i zmianie planu w wydatkach między działami i rozdziałami klasyfikacji budżetowej.</w:t>
      </w:r>
    </w:p>
    <w:p w:rsidR="00790F2D" w:rsidRPr="00790F2D" w:rsidRDefault="00790F2D" w:rsidP="0079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dochodach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budżetu Gminy proponuje się następujące zmiany:</w:t>
      </w:r>
    </w:p>
    <w:p w:rsidR="00790F2D" w:rsidRPr="00790F2D" w:rsidRDefault="00790F2D" w:rsidP="00790F2D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600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drogi publiczne gminne - zmiana na właściwy paragraf klasyfikacji budżetowej dochodów majątkowych dotyczących środków z budżetu państwa na realizację inwestycji „Modernizacja drogi Mareza-Korzeniewo”,</w:t>
      </w:r>
    </w:p>
    <w:p w:rsidR="00790F2D" w:rsidRPr="00790F2D" w:rsidRDefault="00790F2D" w:rsidP="00790F2D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700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gospodarka mieszkaniowa:</w:t>
      </w:r>
    </w:p>
    <w:p w:rsidR="00790F2D" w:rsidRPr="00790F2D" w:rsidRDefault="00790F2D" w:rsidP="00790F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bieżących o kwotę 166 340 zł - wpływy z opłat służebności – 23 340 zł, wpływy z najmu – 10 000 zł oraz wpływy z różnych dochodów – 133 000 zł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tyt. refakturowania poniesionych wydatków na rzecz innych jednostek,</w:t>
      </w:r>
    </w:p>
    <w:p w:rsidR="00790F2D" w:rsidRPr="00790F2D" w:rsidRDefault="00790F2D" w:rsidP="00790F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bieżących o kwotę 40 000 zł - wpływy z usług,</w:t>
      </w:r>
    </w:p>
    <w:p w:rsidR="00790F2D" w:rsidRPr="00790F2D" w:rsidRDefault="00790F2D" w:rsidP="00790F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majątkowych o kwotę 300 000 zł - wpływy ze sprzedaży nieruchomości oraz zmiana na właściwy paragraf klasyfikacji budżetowej dochodów,</w:t>
      </w:r>
    </w:p>
    <w:p w:rsidR="00790F2D" w:rsidRPr="00790F2D" w:rsidRDefault="00790F2D" w:rsidP="00790F2D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756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dochody od osób prawnych, od osób fizycznych i od innych jednostek nieposiadających osobowości prawnej oraz wydatki związane z ich poborem:</w:t>
      </w:r>
    </w:p>
    <w:p w:rsidR="00790F2D" w:rsidRPr="00790F2D" w:rsidRDefault="00790F2D" w:rsidP="00790F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 bieżących o kwotę 5 575 zł – karta podatkowa i odsetki,</w:t>
      </w:r>
    </w:p>
    <w:p w:rsidR="00790F2D" w:rsidRPr="00790F2D" w:rsidRDefault="00790F2D" w:rsidP="00790F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bieżących o kwotę 99 000 zł - wpływy z opłaty skarbowej – 72 000 zł, wpływy z podatku od czynności cywilnoprawnych – 27 000 zł,</w:t>
      </w:r>
    </w:p>
    <w:p w:rsidR="00790F2D" w:rsidRPr="00790F2D" w:rsidRDefault="00790F2D" w:rsidP="00790F2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w dziale 758 – różne rozliczenia:</w:t>
      </w:r>
    </w:p>
    <w:p w:rsidR="00790F2D" w:rsidRPr="00790F2D" w:rsidRDefault="00790F2D" w:rsidP="00790F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 bieżących o kwotę 76 464 zł – środki z rezerwy części oświatowej subwencji ogólnej na dofinansowanie wyposażenia gabinetów profilaktyki zdrowotnej oraz gabinetów stomatologicznych w szkołach -20 000 zł oraz na dofinansowanie wzrostu zadań szkolnych i przedszkolnych – 56 464 zł,</w:t>
      </w:r>
    </w:p>
    <w:p w:rsidR="00790F2D" w:rsidRPr="00790F2D" w:rsidRDefault="00790F2D" w:rsidP="00790F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bieżących o kwotę 30 000 zł - wpływy z odsetek od środków gromadzonych na rachunkach bankowych, </w:t>
      </w:r>
    </w:p>
    <w:p w:rsidR="00790F2D" w:rsidRPr="00790F2D" w:rsidRDefault="00790F2D" w:rsidP="00790F2D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801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oświata i wychowanie 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2 000 zł z tytułu otrzymanej darowizny od lokalnej Fundacji Filantropijnej „Projekt” dla Szkoły Podstawowej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Korzeniewie i Gimnazjum w </w:t>
      </w:r>
      <w:proofErr w:type="spellStart"/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Liczu</w:t>
      </w:r>
      <w:proofErr w:type="spellEnd"/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„Działaj Lokalnie IX”,</w:t>
      </w:r>
    </w:p>
    <w:p w:rsidR="00790F2D" w:rsidRPr="00790F2D" w:rsidRDefault="00790F2D" w:rsidP="00790F2D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854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edukacyjna opieka wychowawcza –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bieżących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kwotę 1 694 zł – dotacja celowa na dofinansowanie zakupu podręczników dla uczniów w ramach Rządowego programu „Wyprawka szkolna”,</w:t>
      </w:r>
    </w:p>
    <w:p w:rsidR="00790F2D" w:rsidRPr="00790F2D" w:rsidRDefault="00790F2D" w:rsidP="00790F2D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900 –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gospodarka komunalna i ochrona środowiska 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bieżących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445 227 zł, w tym 437 000 zł z tyt. opłat i kar środowiskowych, 7 000 zł – wpływy z różnych dochodów z tyt. refakturowania poniesionych wydatków na rzecz innych jednostek.</w:t>
      </w:r>
    </w:p>
    <w:p w:rsidR="00790F2D" w:rsidRPr="00790F2D" w:rsidRDefault="00790F2D" w:rsidP="0079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wydatkach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budżetu Gminy proponuje się następujące zmiany:</w:t>
      </w:r>
    </w:p>
    <w:p w:rsidR="00790F2D" w:rsidRPr="00790F2D" w:rsidRDefault="00790F2D" w:rsidP="00790F2D">
      <w:pPr>
        <w:numPr>
          <w:ilvl w:val="0"/>
          <w:numId w:val="13"/>
        </w:numPr>
        <w:spacing w:after="0" w:line="36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600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drogi publiczne gminne –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94 500 zł </w:t>
      </w:r>
    </w:p>
    <w:p w:rsidR="00790F2D" w:rsidRPr="00790F2D" w:rsidRDefault="00790F2D" w:rsidP="00790F2D">
      <w:pPr>
        <w:numPr>
          <w:ilvl w:val="0"/>
          <w:numId w:val="15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majątkowe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151 500 zł tj.:</w:t>
      </w:r>
    </w:p>
    <w:p w:rsidR="00790F2D" w:rsidRPr="00790F2D" w:rsidRDefault="00790F2D" w:rsidP="00790F2D">
      <w:pPr>
        <w:spacing w:after="0" w:line="360" w:lineRule="auto"/>
        <w:ind w:left="567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- na zadanie wieloletnie - „Poprawa stanu dróg lokalnych” - kwota 150 000 zł,</w:t>
      </w:r>
    </w:p>
    <w:p w:rsidR="00790F2D" w:rsidRPr="00790F2D" w:rsidRDefault="00790F2D" w:rsidP="00790F2D">
      <w:pPr>
        <w:spacing w:after="0" w:line="360" w:lineRule="auto"/>
        <w:ind w:left="567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- na zadanie jednoroczne „Fundusz sołecki zadania realizowane zgodnie z planem sołectw” – kwota 1 500 zł,</w:t>
      </w:r>
    </w:p>
    <w:p w:rsidR="00790F2D" w:rsidRPr="00790F2D" w:rsidRDefault="00790F2D" w:rsidP="00790F2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wydatki majątkowe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zmniejszenie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57 000 zł, tj. w zadaniu wieloletnim- „Budowa dróg gminnych w Górkach”,</w:t>
      </w:r>
    </w:p>
    <w:p w:rsidR="00790F2D" w:rsidRPr="00790F2D" w:rsidRDefault="00790F2D" w:rsidP="00790F2D">
      <w:pPr>
        <w:numPr>
          <w:ilvl w:val="0"/>
          <w:numId w:val="13"/>
        </w:numPr>
        <w:spacing w:after="0" w:line="360" w:lineRule="auto"/>
        <w:ind w:left="142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700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gospodarka mieszkaniowa –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295 000 zł, </w:t>
      </w:r>
    </w:p>
    <w:p w:rsidR="00790F2D" w:rsidRPr="00790F2D" w:rsidRDefault="00790F2D" w:rsidP="00790F2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133 000 zł w rozdz. 70004,</w:t>
      </w:r>
    </w:p>
    <w:p w:rsidR="00790F2D" w:rsidRPr="00790F2D" w:rsidRDefault="00790F2D" w:rsidP="00790F2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majątkowe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zmniejszenie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428 000 zł tj. w następujących zadaniach:</w:t>
      </w:r>
    </w:p>
    <w:p w:rsidR="00790F2D" w:rsidRPr="00790F2D" w:rsidRDefault="00790F2D" w:rsidP="00790F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zadanie wieloletnie z udziałem środków UE „Termomodernizacja budynków użyteczności publicznej na terenie gminy Kwidzyn” - Gimnazjum w </w:t>
      </w:r>
      <w:proofErr w:type="spellStart"/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Liczu</w:t>
      </w:r>
      <w:proofErr w:type="spellEnd"/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zmniejszenie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o 335 000 zł i przesunięcie tej kwoty do rozdziału 90019 - zadanie finansowane będzie w dwóch rozdziałach,</w:t>
      </w:r>
    </w:p>
    <w:p w:rsidR="00790F2D" w:rsidRPr="00790F2D" w:rsidRDefault="00790F2D" w:rsidP="00790F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zadania roczne – „Budowa hali sportowej przy Szkole podstawowej w Rakowcu”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46 000 zł oraz „Zakup gruntów”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47 000 zł,</w:t>
      </w:r>
    </w:p>
    <w:p w:rsidR="00790F2D" w:rsidRPr="00790F2D" w:rsidRDefault="00790F2D" w:rsidP="00790F2D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750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administracja publiczna –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bieżących o kwotę 18 500 zł, z tego w rozdz. 75023 zwiększenie o kwotę 20 000 zł oraz w rozdz. 75075 zmniejszenie o kwotę 1 500 zł - wydatki w ramach Funduszu sołeckiego,</w:t>
      </w:r>
    </w:p>
    <w:p w:rsidR="00790F2D" w:rsidRPr="00790F2D" w:rsidRDefault="00790F2D" w:rsidP="00790F2D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754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bezpieczeństwo publiczne i ochrona przeciwpożarowa –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bieżących o kwotę 1 500 zł w rozdz. 75410 dla Komendy Powiatowej PSP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Kwidzynie na ich wydatki statutowe poprzez Wojewódzki Fundusz Wsparcia PSP,</w:t>
      </w:r>
    </w:p>
    <w:p w:rsidR="00790F2D" w:rsidRPr="00790F2D" w:rsidRDefault="00790F2D" w:rsidP="00790F2D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801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oświata i wychowanie 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53 606 zł wydatki bieżące, z tego: </w:t>
      </w:r>
    </w:p>
    <w:p w:rsidR="00790F2D" w:rsidRPr="00790F2D" w:rsidRDefault="00790F2D" w:rsidP="00790F2D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Szkoły Podstawowej w Janowie o kwotę 5 000 zł na wyposażenie gabinetu profilaktyki zdrowotnej, </w:t>
      </w:r>
    </w:p>
    <w:p w:rsidR="00790F2D" w:rsidRPr="00790F2D" w:rsidRDefault="00790F2D" w:rsidP="00790F2D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Szkoły Podstawowej w Tychnowach o kwotę 5 000 zł na wyposażenie gabinetu profilaktyki zdrowotnej oraz o 60 zł na zakup podręczników,</w:t>
      </w:r>
    </w:p>
    <w:p w:rsidR="00790F2D" w:rsidRPr="00790F2D" w:rsidRDefault="00790F2D" w:rsidP="00790F2D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Szkoły Podstawowej w Rakowcu o kwotę 60 zł środków na zakup podręczników,</w:t>
      </w:r>
    </w:p>
    <w:p w:rsidR="00790F2D" w:rsidRPr="00790F2D" w:rsidRDefault="00790F2D" w:rsidP="00790F2D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Szkoły Podstawowej w Korzeniewie o kwotę 5 000 zł na wyposażenie gabinetu profilaktyki zdrowotnej oraz o kwotę 1 000 zł na realizację projektu „”Historyczne podróże małe i duże”,</w:t>
      </w:r>
    </w:p>
    <w:p w:rsidR="00790F2D" w:rsidRPr="00790F2D" w:rsidRDefault="00790F2D" w:rsidP="00790F2D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Gimnazjum w Nowym Dworze o kwotę 5 000 zł na wyposażenie gabinetu profilaktyki zdrowotnej,</w:t>
      </w:r>
    </w:p>
    <w:p w:rsidR="00790F2D" w:rsidRPr="00790F2D" w:rsidRDefault="00790F2D" w:rsidP="00790F2D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Gimnazjum w </w:t>
      </w:r>
      <w:proofErr w:type="spellStart"/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Liczu</w:t>
      </w:r>
      <w:proofErr w:type="spellEnd"/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1 000 zł na realizację projektu „Twórczy, aktywni, skuteczni”, </w:t>
      </w:r>
    </w:p>
    <w:p w:rsidR="00790F2D" w:rsidRPr="00790F2D" w:rsidRDefault="00790F2D" w:rsidP="00790F2D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dla UG Kwidzyn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31 606 zł, z tego 5 142 zł na udzielenie pomocy finansowej dla Powiatu kwidzyńskiego na dofinansowanie realizacji zadań związanych z prowadzeniem Zespołu Szkół Gimnazjalnych, w skład którego wchodzą: Gimnazjum dla Dorosłych oraz Gimnazjum z oddziałami przysposabiającymi do pracy oraz 26 464 zł na wydatki bieżące w rozdz. 80195,</w:t>
      </w:r>
    </w:p>
    <w:p w:rsidR="00790F2D" w:rsidRPr="00790F2D" w:rsidRDefault="00790F2D" w:rsidP="00790F2D">
      <w:pPr>
        <w:numPr>
          <w:ilvl w:val="0"/>
          <w:numId w:val="13"/>
        </w:numPr>
        <w:spacing w:after="0" w:line="36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900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gospodarka komunalna i ochrona środowiska –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353 500 zł,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wydatki bieżące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18 500 zł, z tego: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- w rozdz. 90015 o 7 000 zł wydatki za konserwację oświetlenia ulicznego,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- w rozdz. 90019 o 1 500 zł wydatki na usługi,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- w rozdz. 90095 o 10 000 zł wydatki na zakup materiałów i wyposażenia,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wydatki majątkowe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335 000 zł: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zadanie wieloletnie z udziałem środków UE „Termomodernizacja budynków użyteczności publicznej na terenie gminy Kwidzyn” - Gimnazjum w </w:t>
      </w:r>
      <w:proofErr w:type="spellStart"/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Liczu</w:t>
      </w:r>
      <w:proofErr w:type="spellEnd"/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finansowane będzie w dwóch rozdziałach: w rozdz. 90019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- 335 000 zł oraz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rozdz. 70005 – 65 000zł.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zadanie wieloletnie „Modernizacja oświetlenia ulicznego na energooszczędne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budowa/rozbudowa sieci zasilającej oraz dostawienie nowych niskoenergetycznych lamp” finansowane będzie w dwóch rozdziałach: w rozdz. 90019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- 100 000 zł oraz w rozdz. 90095– 100 000 zł,</w:t>
      </w:r>
    </w:p>
    <w:p w:rsidR="00790F2D" w:rsidRPr="00790F2D" w:rsidRDefault="00790F2D" w:rsidP="0079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dziale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926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–kultura fizyczna: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wydatki bieżące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20 200 zł, z tego: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 bieżących w rozdz. 92605 o kwotę 6 600 zł,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bieżących w rozdz. 92605 o kwotę 26 800 zł,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wydatki majątkowe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20 200 zł:</w:t>
      </w:r>
    </w:p>
    <w:p w:rsidR="00790F2D" w:rsidRPr="00790F2D" w:rsidRDefault="00790F2D" w:rsidP="00790F2D">
      <w:pPr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zadanie wieloletnie „Budowa i doposażenie terenów rekreacyjno-sportowych na terenie Gminy Kwidzyn” (rozdz. 92695) </w:t>
      </w:r>
      <w:r w:rsidRPr="007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</w:t>
      </w: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20 200 zł.</w:t>
      </w:r>
    </w:p>
    <w:p w:rsidR="00790F2D" w:rsidRPr="00790F2D" w:rsidRDefault="00790F2D" w:rsidP="0079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F2D" w:rsidRPr="00790F2D" w:rsidRDefault="00790F2D" w:rsidP="00790F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po zmianach wynosi:</w:t>
      </w:r>
    </w:p>
    <w:p w:rsidR="00790F2D" w:rsidRPr="00790F2D" w:rsidRDefault="00790F2D" w:rsidP="00790F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dochody 45 253 892,47 zł</w:t>
      </w:r>
    </w:p>
    <w:p w:rsidR="00790F2D" w:rsidRPr="00790F2D" w:rsidRDefault="00790F2D" w:rsidP="00790F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F2D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 48 119 892,47 zł.</w:t>
      </w:r>
    </w:p>
    <w:p w:rsidR="00790F2D" w:rsidRDefault="00790F2D" w:rsidP="00B25194">
      <w:pPr>
        <w:pStyle w:val="Akapitzlist"/>
        <w:spacing w:after="0" w:line="360" w:lineRule="auto"/>
        <w:jc w:val="both"/>
      </w:pPr>
    </w:p>
    <w:sectPr w:rsidR="00790F2D" w:rsidSect="00FB169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FB" w:rsidRDefault="00371DFB" w:rsidP="003C700E">
      <w:pPr>
        <w:spacing w:after="0" w:line="240" w:lineRule="auto"/>
      </w:pPr>
      <w:r>
        <w:separator/>
      </w:r>
    </w:p>
  </w:endnote>
  <w:endnote w:type="continuationSeparator" w:id="0">
    <w:p w:rsidR="00371DFB" w:rsidRDefault="00371DFB" w:rsidP="003C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FB" w:rsidRDefault="00371DFB" w:rsidP="003C700E">
      <w:pPr>
        <w:spacing w:after="0" w:line="240" w:lineRule="auto"/>
      </w:pPr>
      <w:r>
        <w:separator/>
      </w:r>
    </w:p>
  </w:footnote>
  <w:footnote w:type="continuationSeparator" w:id="0">
    <w:p w:rsidR="00371DFB" w:rsidRDefault="00371DFB" w:rsidP="003C700E">
      <w:pPr>
        <w:spacing w:after="0" w:line="240" w:lineRule="auto"/>
      </w:pPr>
      <w:r>
        <w:continuationSeparator/>
      </w:r>
    </w:p>
  </w:footnote>
  <w:footnote w:id="1">
    <w:p w:rsidR="005B5931" w:rsidRPr="005B5931" w:rsidRDefault="002839DC" w:rsidP="005B593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1</w:t>
      </w:r>
      <w:r w:rsidR="00C92689">
        <w:rPr>
          <w:sz w:val="16"/>
          <w:szCs w:val="16"/>
        </w:rPr>
        <w:t xml:space="preserve"> </w:t>
      </w:r>
      <w:r w:rsidR="005B5931" w:rsidRPr="005B5931">
        <w:rPr>
          <w:sz w:val="16"/>
          <w:szCs w:val="16"/>
        </w:rPr>
        <w:t>Zmiany tekstu jednolitego wymienionej ustawy ogłoszone zostały w Dz. U. z 2013r. poz. 938 i 1646, z 2014r. poz.379, 911, 1146, 1626</w:t>
      </w:r>
      <w:r w:rsidR="00214BD7">
        <w:rPr>
          <w:sz w:val="16"/>
          <w:szCs w:val="16"/>
        </w:rPr>
        <w:t xml:space="preserve"> </w:t>
      </w:r>
      <w:r w:rsidR="005B5931" w:rsidRPr="005B5931">
        <w:rPr>
          <w:sz w:val="16"/>
          <w:szCs w:val="16"/>
        </w:rPr>
        <w:t xml:space="preserve"> i 1877,  z 2015r. poz. 238, </w:t>
      </w:r>
      <w:r w:rsidR="004072D6">
        <w:rPr>
          <w:sz w:val="16"/>
          <w:szCs w:val="16"/>
        </w:rPr>
        <w:t>532, 1</w:t>
      </w:r>
      <w:r w:rsidR="005B5931" w:rsidRPr="005B5931">
        <w:rPr>
          <w:sz w:val="16"/>
          <w:szCs w:val="16"/>
        </w:rPr>
        <w:t>117, 1045, 1130, 1189, 1190, 1269, 1358,</w:t>
      </w:r>
      <w:r w:rsidR="00DA51D6">
        <w:rPr>
          <w:sz w:val="16"/>
          <w:szCs w:val="16"/>
        </w:rPr>
        <w:t xml:space="preserve"> 1513, 1830, 185</w:t>
      </w:r>
      <w:r w:rsidR="00D87CAF">
        <w:rPr>
          <w:sz w:val="16"/>
          <w:szCs w:val="16"/>
        </w:rPr>
        <w:t xml:space="preserve">4, 1890  i 2150, z 2016r. poz. </w:t>
      </w:r>
      <w:r w:rsidR="00380C3B">
        <w:rPr>
          <w:sz w:val="16"/>
          <w:szCs w:val="16"/>
        </w:rPr>
        <w:t>195, 1257.</w:t>
      </w:r>
    </w:p>
    <w:p w:rsidR="00C92689" w:rsidRDefault="00C92689" w:rsidP="00C92689">
      <w:pPr>
        <w:pStyle w:val="Tekstprzypisudolnego"/>
        <w:ind w:left="180" w:hanging="180"/>
        <w:jc w:val="both"/>
        <w:rPr>
          <w:sz w:val="16"/>
          <w:szCs w:val="16"/>
        </w:rPr>
      </w:pPr>
    </w:p>
  </w:footnote>
  <w:footnote w:id="2">
    <w:p w:rsidR="00C92689" w:rsidRPr="005B5931" w:rsidRDefault="00C92689" w:rsidP="005B59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1B1"/>
    <w:multiLevelType w:val="hybridMultilevel"/>
    <w:tmpl w:val="76FE5F74"/>
    <w:lvl w:ilvl="0" w:tplc="7CE00BA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5071DE4"/>
    <w:multiLevelType w:val="hybridMultilevel"/>
    <w:tmpl w:val="F6FA696C"/>
    <w:lvl w:ilvl="0" w:tplc="41CED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552E4"/>
    <w:multiLevelType w:val="hybridMultilevel"/>
    <w:tmpl w:val="6E74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B0E60"/>
    <w:multiLevelType w:val="hybridMultilevel"/>
    <w:tmpl w:val="62500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01F96"/>
    <w:multiLevelType w:val="hybridMultilevel"/>
    <w:tmpl w:val="6BB227B4"/>
    <w:lvl w:ilvl="0" w:tplc="CF0CA9D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BB13167"/>
    <w:multiLevelType w:val="hybridMultilevel"/>
    <w:tmpl w:val="B0CC336C"/>
    <w:lvl w:ilvl="0" w:tplc="AEB87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D4B33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2C6C13"/>
    <w:multiLevelType w:val="hybridMultilevel"/>
    <w:tmpl w:val="CCD0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37D65"/>
    <w:multiLevelType w:val="hybridMultilevel"/>
    <w:tmpl w:val="D144C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E30D2"/>
    <w:multiLevelType w:val="hybridMultilevel"/>
    <w:tmpl w:val="E79AB6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45DF7"/>
    <w:multiLevelType w:val="hybridMultilevel"/>
    <w:tmpl w:val="51EE91A8"/>
    <w:lvl w:ilvl="0" w:tplc="15A00C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F45B83"/>
    <w:multiLevelType w:val="hybridMultilevel"/>
    <w:tmpl w:val="40B0EACA"/>
    <w:lvl w:ilvl="0" w:tplc="7CE4A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BF97519"/>
    <w:multiLevelType w:val="hybridMultilevel"/>
    <w:tmpl w:val="B866C12A"/>
    <w:lvl w:ilvl="0" w:tplc="B322D32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6E116154"/>
    <w:multiLevelType w:val="hybridMultilevel"/>
    <w:tmpl w:val="4328A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33379"/>
    <w:multiLevelType w:val="hybridMultilevel"/>
    <w:tmpl w:val="E03CD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E288E"/>
    <w:multiLevelType w:val="hybridMultilevel"/>
    <w:tmpl w:val="AD4E40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56AC9"/>
    <w:multiLevelType w:val="hybridMultilevel"/>
    <w:tmpl w:val="9F66B5F8"/>
    <w:lvl w:ilvl="0" w:tplc="7368DBA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5"/>
  </w:num>
  <w:num w:numId="8">
    <w:abstractNumId w:val="3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0E"/>
    <w:rsid w:val="00004DA7"/>
    <w:rsid w:val="0000747D"/>
    <w:rsid w:val="00015815"/>
    <w:rsid w:val="00027DCA"/>
    <w:rsid w:val="000323DF"/>
    <w:rsid w:val="0003791F"/>
    <w:rsid w:val="00050BE5"/>
    <w:rsid w:val="00054EB0"/>
    <w:rsid w:val="000672B7"/>
    <w:rsid w:val="000814E7"/>
    <w:rsid w:val="000833D7"/>
    <w:rsid w:val="00090AD0"/>
    <w:rsid w:val="000A03FD"/>
    <w:rsid w:val="000A1C77"/>
    <w:rsid w:val="000A5A2B"/>
    <w:rsid w:val="000A5ACF"/>
    <w:rsid w:val="000A610F"/>
    <w:rsid w:val="000B1942"/>
    <w:rsid w:val="000C7445"/>
    <w:rsid w:val="000C7ECB"/>
    <w:rsid w:val="000D03A4"/>
    <w:rsid w:val="000F301C"/>
    <w:rsid w:val="000F748D"/>
    <w:rsid w:val="00112D2A"/>
    <w:rsid w:val="001306DD"/>
    <w:rsid w:val="00157A97"/>
    <w:rsid w:val="001724E4"/>
    <w:rsid w:val="0018371E"/>
    <w:rsid w:val="0019245A"/>
    <w:rsid w:val="001A3384"/>
    <w:rsid w:val="001E34A5"/>
    <w:rsid w:val="001E577B"/>
    <w:rsid w:val="00214BD7"/>
    <w:rsid w:val="00223CC3"/>
    <w:rsid w:val="00243EC4"/>
    <w:rsid w:val="00255911"/>
    <w:rsid w:val="00262197"/>
    <w:rsid w:val="00263193"/>
    <w:rsid w:val="00281A10"/>
    <w:rsid w:val="002839DC"/>
    <w:rsid w:val="00291BF0"/>
    <w:rsid w:val="0029744B"/>
    <w:rsid w:val="002A46A1"/>
    <w:rsid w:val="002B74A4"/>
    <w:rsid w:val="002E4580"/>
    <w:rsid w:val="002F0BCE"/>
    <w:rsid w:val="002F291C"/>
    <w:rsid w:val="00306CC5"/>
    <w:rsid w:val="0031421F"/>
    <w:rsid w:val="00317043"/>
    <w:rsid w:val="003368E7"/>
    <w:rsid w:val="00346322"/>
    <w:rsid w:val="00371DFB"/>
    <w:rsid w:val="00372D72"/>
    <w:rsid w:val="00380C3B"/>
    <w:rsid w:val="00380F41"/>
    <w:rsid w:val="00393EAC"/>
    <w:rsid w:val="00395C1E"/>
    <w:rsid w:val="003A70DA"/>
    <w:rsid w:val="003B3983"/>
    <w:rsid w:val="003C700E"/>
    <w:rsid w:val="003D4240"/>
    <w:rsid w:val="003E2052"/>
    <w:rsid w:val="004072D6"/>
    <w:rsid w:val="00426EAF"/>
    <w:rsid w:val="00426F0E"/>
    <w:rsid w:val="00433D8A"/>
    <w:rsid w:val="00435EFD"/>
    <w:rsid w:val="00442C57"/>
    <w:rsid w:val="00461D5C"/>
    <w:rsid w:val="0046649A"/>
    <w:rsid w:val="00475570"/>
    <w:rsid w:val="00485043"/>
    <w:rsid w:val="004964AC"/>
    <w:rsid w:val="004B2525"/>
    <w:rsid w:val="004B6842"/>
    <w:rsid w:val="004D1B7E"/>
    <w:rsid w:val="004D1DED"/>
    <w:rsid w:val="004D4D98"/>
    <w:rsid w:val="004D6546"/>
    <w:rsid w:val="004E42FC"/>
    <w:rsid w:val="004E5651"/>
    <w:rsid w:val="004F129B"/>
    <w:rsid w:val="0050363F"/>
    <w:rsid w:val="00533CCF"/>
    <w:rsid w:val="005601D3"/>
    <w:rsid w:val="005636FE"/>
    <w:rsid w:val="00564E52"/>
    <w:rsid w:val="005714F4"/>
    <w:rsid w:val="00581E35"/>
    <w:rsid w:val="0059613D"/>
    <w:rsid w:val="005A0F6A"/>
    <w:rsid w:val="005B04DA"/>
    <w:rsid w:val="005B0CA5"/>
    <w:rsid w:val="005B5502"/>
    <w:rsid w:val="005B5931"/>
    <w:rsid w:val="005B7773"/>
    <w:rsid w:val="005C5C62"/>
    <w:rsid w:val="005F2843"/>
    <w:rsid w:val="005F3DAE"/>
    <w:rsid w:val="00633256"/>
    <w:rsid w:val="0064040E"/>
    <w:rsid w:val="00651DD1"/>
    <w:rsid w:val="00675216"/>
    <w:rsid w:val="00682559"/>
    <w:rsid w:val="006915DB"/>
    <w:rsid w:val="006A475A"/>
    <w:rsid w:val="006A6520"/>
    <w:rsid w:val="006B7942"/>
    <w:rsid w:val="006D4ECB"/>
    <w:rsid w:val="006E460A"/>
    <w:rsid w:val="006E77B2"/>
    <w:rsid w:val="007042C9"/>
    <w:rsid w:val="00717C69"/>
    <w:rsid w:val="007519D7"/>
    <w:rsid w:val="00757FCA"/>
    <w:rsid w:val="007650FF"/>
    <w:rsid w:val="00790F2D"/>
    <w:rsid w:val="007A3B57"/>
    <w:rsid w:val="007B1FB1"/>
    <w:rsid w:val="007B349A"/>
    <w:rsid w:val="007C7FCE"/>
    <w:rsid w:val="007D0BB0"/>
    <w:rsid w:val="007E0A79"/>
    <w:rsid w:val="007E387A"/>
    <w:rsid w:val="007E423F"/>
    <w:rsid w:val="007F7923"/>
    <w:rsid w:val="00801E86"/>
    <w:rsid w:val="0080519E"/>
    <w:rsid w:val="00822C9D"/>
    <w:rsid w:val="00835C4A"/>
    <w:rsid w:val="00836BA5"/>
    <w:rsid w:val="00847B44"/>
    <w:rsid w:val="00865970"/>
    <w:rsid w:val="00867BFD"/>
    <w:rsid w:val="0087040C"/>
    <w:rsid w:val="00896ED6"/>
    <w:rsid w:val="008A05C8"/>
    <w:rsid w:val="008B0741"/>
    <w:rsid w:val="008B104F"/>
    <w:rsid w:val="008B46D7"/>
    <w:rsid w:val="008D2391"/>
    <w:rsid w:val="008D2790"/>
    <w:rsid w:val="008E14B8"/>
    <w:rsid w:val="008E5A1E"/>
    <w:rsid w:val="00900657"/>
    <w:rsid w:val="00902631"/>
    <w:rsid w:val="0091242A"/>
    <w:rsid w:val="009145FD"/>
    <w:rsid w:val="00924E21"/>
    <w:rsid w:val="0095585C"/>
    <w:rsid w:val="00963729"/>
    <w:rsid w:val="009730F1"/>
    <w:rsid w:val="0097506A"/>
    <w:rsid w:val="00982595"/>
    <w:rsid w:val="0098783A"/>
    <w:rsid w:val="009B242F"/>
    <w:rsid w:val="009B3ACA"/>
    <w:rsid w:val="009C5152"/>
    <w:rsid w:val="009D303C"/>
    <w:rsid w:val="009E4518"/>
    <w:rsid w:val="009E6F0D"/>
    <w:rsid w:val="009F0FDF"/>
    <w:rsid w:val="009F3253"/>
    <w:rsid w:val="00A003D1"/>
    <w:rsid w:val="00A065DE"/>
    <w:rsid w:val="00A07034"/>
    <w:rsid w:val="00A16A2E"/>
    <w:rsid w:val="00A31AE9"/>
    <w:rsid w:val="00A31C6A"/>
    <w:rsid w:val="00A50ECF"/>
    <w:rsid w:val="00A64937"/>
    <w:rsid w:val="00A701CE"/>
    <w:rsid w:val="00A707D1"/>
    <w:rsid w:val="00A73864"/>
    <w:rsid w:val="00A82ED7"/>
    <w:rsid w:val="00A90100"/>
    <w:rsid w:val="00A9195E"/>
    <w:rsid w:val="00AA4ECB"/>
    <w:rsid w:val="00AD0212"/>
    <w:rsid w:val="00AE1E5F"/>
    <w:rsid w:val="00AF1D1D"/>
    <w:rsid w:val="00B00DD2"/>
    <w:rsid w:val="00B021E8"/>
    <w:rsid w:val="00B16CFF"/>
    <w:rsid w:val="00B25194"/>
    <w:rsid w:val="00B66321"/>
    <w:rsid w:val="00B92D2A"/>
    <w:rsid w:val="00BA27A3"/>
    <w:rsid w:val="00BB5CCC"/>
    <w:rsid w:val="00BD28A0"/>
    <w:rsid w:val="00BD518B"/>
    <w:rsid w:val="00BE0DA9"/>
    <w:rsid w:val="00C1155D"/>
    <w:rsid w:val="00C173CE"/>
    <w:rsid w:val="00C24661"/>
    <w:rsid w:val="00C51518"/>
    <w:rsid w:val="00C52AC3"/>
    <w:rsid w:val="00C6177D"/>
    <w:rsid w:val="00C71BAC"/>
    <w:rsid w:val="00C748B6"/>
    <w:rsid w:val="00C865AE"/>
    <w:rsid w:val="00C91994"/>
    <w:rsid w:val="00C92689"/>
    <w:rsid w:val="00C92908"/>
    <w:rsid w:val="00CA5FB7"/>
    <w:rsid w:val="00CA6341"/>
    <w:rsid w:val="00CA7B5A"/>
    <w:rsid w:val="00CC3C6A"/>
    <w:rsid w:val="00CC3E19"/>
    <w:rsid w:val="00CC53E9"/>
    <w:rsid w:val="00CD1ED6"/>
    <w:rsid w:val="00CF40B4"/>
    <w:rsid w:val="00D0176A"/>
    <w:rsid w:val="00D05F1C"/>
    <w:rsid w:val="00D0758A"/>
    <w:rsid w:val="00D11EBA"/>
    <w:rsid w:val="00D157FD"/>
    <w:rsid w:val="00D35CAF"/>
    <w:rsid w:val="00D553D6"/>
    <w:rsid w:val="00D57FA3"/>
    <w:rsid w:val="00D631E2"/>
    <w:rsid w:val="00D70B69"/>
    <w:rsid w:val="00D727A9"/>
    <w:rsid w:val="00D80874"/>
    <w:rsid w:val="00D82FCF"/>
    <w:rsid w:val="00D87CAF"/>
    <w:rsid w:val="00DA51D6"/>
    <w:rsid w:val="00DB16FE"/>
    <w:rsid w:val="00DB1845"/>
    <w:rsid w:val="00DB1A0E"/>
    <w:rsid w:val="00DB5953"/>
    <w:rsid w:val="00DC49D7"/>
    <w:rsid w:val="00DC69E0"/>
    <w:rsid w:val="00DD1356"/>
    <w:rsid w:val="00DE5DA7"/>
    <w:rsid w:val="00DE71FA"/>
    <w:rsid w:val="00DF284F"/>
    <w:rsid w:val="00E00250"/>
    <w:rsid w:val="00E0646E"/>
    <w:rsid w:val="00E11C6A"/>
    <w:rsid w:val="00E1351A"/>
    <w:rsid w:val="00E53DC6"/>
    <w:rsid w:val="00E5786B"/>
    <w:rsid w:val="00E6100C"/>
    <w:rsid w:val="00E663DA"/>
    <w:rsid w:val="00E723A5"/>
    <w:rsid w:val="00E84421"/>
    <w:rsid w:val="00EA3AD9"/>
    <w:rsid w:val="00ED6053"/>
    <w:rsid w:val="00EE27A7"/>
    <w:rsid w:val="00EE47E3"/>
    <w:rsid w:val="00EE4994"/>
    <w:rsid w:val="00F44A17"/>
    <w:rsid w:val="00F45CB3"/>
    <w:rsid w:val="00F51BA0"/>
    <w:rsid w:val="00F632FF"/>
    <w:rsid w:val="00F74952"/>
    <w:rsid w:val="00F91960"/>
    <w:rsid w:val="00FA338E"/>
    <w:rsid w:val="00FA4830"/>
    <w:rsid w:val="00FA72D9"/>
    <w:rsid w:val="00FB1695"/>
    <w:rsid w:val="00FB6E55"/>
    <w:rsid w:val="00FC14E9"/>
    <w:rsid w:val="00FC45BD"/>
    <w:rsid w:val="00FC67FA"/>
    <w:rsid w:val="00FD1CEF"/>
    <w:rsid w:val="00FE37DD"/>
    <w:rsid w:val="00FE6F2B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C70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953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C926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926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Zwykytekst"/>
    <w:rsid w:val="00C92689"/>
    <w:pPr>
      <w:spacing w:line="360" w:lineRule="auto"/>
      <w:jc w:val="both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C70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953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C926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926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Zwykytekst"/>
    <w:rsid w:val="00C92689"/>
    <w:pPr>
      <w:spacing w:line="360" w:lineRule="auto"/>
      <w:jc w:val="both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A59C5AC-EBFC-4CBE-A8FC-39A7533E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6</Pages>
  <Words>1328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kjaranowska</cp:lastModifiedBy>
  <cp:revision>144</cp:revision>
  <cp:lastPrinted>2016-08-26T08:04:00Z</cp:lastPrinted>
  <dcterms:created xsi:type="dcterms:W3CDTF">2013-10-18T07:29:00Z</dcterms:created>
  <dcterms:modified xsi:type="dcterms:W3CDTF">2016-09-08T09:25:00Z</dcterms:modified>
</cp:coreProperties>
</file>