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2B2" w:rsidRDefault="00B001F6" w:rsidP="009042B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color w:val="000000"/>
          <w:lang w:eastAsia="pl-PL"/>
        </w:rPr>
      </w:pPr>
      <w:r>
        <w:rPr>
          <w:rFonts w:ascii="Cambria" w:eastAsia="Times New Roman" w:hAnsi="Cambria" w:cs="Times New Roman"/>
          <w:i/>
          <w:color w:val="000000"/>
          <w:lang w:eastAsia="pl-PL"/>
        </w:rPr>
        <w:t>Podział wg dokumentacji projektowej</w:t>
      </w:r>
    </w:p>
    <w:p w:rsidR="00B001F6" w:rsidRDefault="00B001F6" w:rsidP="009042B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color w:val="000000"/>
          <w:lang w:eastAsia="pl-PL"/>
        </w:rPr>
      </w:pPr>
    </w:p>
    <w:p w:rsidR="00B001F6" w:rsidRPr="009042B2" w:rsidRDefault="00B001F6" w:rsidP="009042B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9042B2" w:rsidRPr="009042B2" w:rsidRDefault="009042B2" w:rsidP="009042B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color w:val="000000"/>
          <w:lang w:eastAsia="pl-PL"/>
        </w:rPr>
      </w:pPr>
      <w:r w:rsidRPr="009042B2">
        <w:rPr>
          <w:rFonts w:ascii="Cambria" w:eastAsia="Times New Roman" w:hAnsi="Cambria" w:cs="Times New Roman"/>
          <w:b/>
          <w:color w:val="000000"/>
          <w:lang w:eastAsia="pl-PL"/>
        </w:rPr>
        <w:t xml:space="preserve">Sołectwo </w:t>
      </w:r>
      <w:r w:rsidR="00194F73">
        <w:rPr>
          <w:rFonts w:ascii="Cambria" w:eastAsia="Times New Roman" w:hAnsi="Cambria" w:cs="Times New Roman"/>
          <w:b/>
          <w:color w:val="000000"/>
          <w:lang w:eastAsia="pl-PL"/>
        </w:rPr>
        <w:t>Rakowiec</w:t>
      </w:r>
    </w:p>
    <w:p w:rsidR="009042B2" w:rsidRPr="009042B2" w:rsidRDefault="009042B2" w:rsidP="009042B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9042B2">
        <w:rPr>
          <w:rFonts w:ascii="Cambria" w:eastAsia="Times New Roman" w:hAnsi="Cambria" w:cs="Times New Roman"/>
          <w:color w:val="000000"/>
          <w:lang w:eastAsia="pl-PL"/>
        </w:rPr>
        <w:t xml:space="preserve">Przedmiotem zamówienia jest zagospodarowanie przestrzeni publicznej dla celów rekreacyjno-sportowych na terenie gminy Kwidzyn w miejscowości </w:t>
      </w:r>
      <w:r w:rsidR="00194F73">
        <w:rPr>
          <w:rFonts w:ascii="Cambria" w:eastAsia="Times New Roman" w:hAnsi="Cambria" w:cs="Times New Roman"/>
          <w:color w:val="000000"/>
          <w:lang w:eastAsia="pl-PL"/>
        </w:rPr>
        <w:t>Rakowiec</w:t>
      </w:r>
      <w:r w:rsidRPr="009042B2">
        <w:rPr>
          <w:rFonts w:ascii="Cambria" w:eastAsia="Times New Roman" w:hAnsi="Cambria" w:cs="Times New Roman"/>
          <w:color w:val="000000"/>
          <w:lang w:eastAsia="pl-PL"/>
        </w:rPr>
        <w:t>, na dział</w:t>
      </w:r>
      <w:r w:rsidR="00194F73">
        <w:rPr>
          <w:rFonts w:ascii="Cambria" w:eastAsia="Times New Roman" w:hAnsi="Cambria" w:cs="Times New Roman"/>
          <w:color w:val="000000"/>
          <w:lang w:eastAsia="pl-PL"/>
        </w:rPr>
        <w:t>kach</w:t>
      </w:r>
      <w:r w:rsidRPr="009042B2">
        <w:rPr>
          <w:rFonts w:ascii="Cambria" w:eastAsia="Times New Roman" w:hAnsi="Cambria" w:cs="Times New Roman"/>
          <w:color w:val="000000"/>
          <w:lang w:eastAsia="pl-PL"/>
        </w:rPr>
        <w:t xml:space="preserve"> geodezyjn</w:t>
      </w:r>
      <w:r w:rsidR="00194F73">
        <w:rPr>
          <w:rFonts w:ascii="Cambria" w:eastAsia="Times New Roman" w:hAnsi="Cambria" w:cs="Times New Roman"/>
          <w:color w:val="000000"/>
          <w:lang w:eastAsia="pl-PL"/>
        </w:rPr>
        <w:t xml:space="preserve">ych </w:t>
      </w:r>
      <w:r w:rsidRPr="009042B2">
        <w:rPr>
          <w:rFonts w:ascii="Cambria" w:eastAsia="Times New Roman" w:hAnsi="Cambria" w:cs="Times New Roman"/>
          <w:color w:val="000000"/>
          <w:lang w:eastAsia="pl-PL"/>
        </w:rPr>
        <w:t xml:space="preserve">nr </w:t>
      </w:r>
      <w:r w:rsidR="00194F73">
        <w:rPr>
          <w:rFonts w:ascii="Cambria" w:eastAsia="Times New Roman" w:hAnsi="Cambria" w:cs="Times New Roman"/>
          <w:color w:val="000000"/>
          <w:lang w:eastAsia="pl-PL"/>
        </w:rPr>
        <w:t>626/9 i 402/3, obręb Rakowiec</w:t>
      </w:r>
      <w:r w:rsidRPr="009042B2">
        <w:rPr>
          <w:rFonts w:ascii="Cambria" w:eastAsia="Times New Roman" w:hAnsi="Cambria" w:cs="Times New Roman"/>
          <w:color w:val="000000"/>
          <w:lang w:eastAsia="pl-PL"/>
        </w:rPr>
        <w:t xml:space="preserve">, gmina Kwidzyn.                             </w:t>
      </w:r>
    </w:p>
    <w:p w:rsidR="009042B2" w:rsidRPr="009042B2" w:rsidRDefault="009042B2" w:rsidP="009042B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9042B2">
        <w:rPr>
          <w:rFonts w:ascii="Cambria" w:eastAsia="Times New Roman" w:hAnsi="Cambria" w:cs="Times New Roman"/>
          <w:color w:val="000000"/>
          <w:lang w:eastAsia="pl-PL"/>
        </w:rPr>
        <w:t>Zakres zamówienia obejmuje w szczególności następujące elementy:</w:t>
      </w:r>
    </w:p>
    <w:p w:rsidR="00194F73" w:rsidRDefault="00194F73" w:rsidP="009042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  <w:r>
        <w:rPr>
          <w:rFonts w:ascii="Cambria" w:eastAsia="Times New Roman" w:hAnsi="Cambria" w:cs="Times New Roman"/>
          <w:color w:val="000000"/>
          <w:lang w:eastAsia="pl-PL"/>
        </w:rPr>
        <w:t>wielofunkcyjny zestaw zabawowy składający się z:</w:t>
      </w:r>
    </w:p>
    <w:p w:rsidR="00194F73" w:rsidRDefault="00194F73" w:rsidP="00194F73">
      <w:pPr>
        <w:numPr>
          <w:ilvl w:val="0"/>
          <w:numId w:val="24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 huśtawek z siedziskami zabezpieczającymi przed wypadnięciem;</w:t>
      </w:r>
    </w:p>
    <w:p w:rsidR="00194F73" w:rsidRDefault="00194F73" w:rsidP="00194F73">
      <w:pPr>
        <w:numPr>
          <w:ilvl w:val="0"/>
          <w:numId w:val="24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 huśtawek tradycyjnych bez oparcia tradycyjnych bez oparcia;</w:t>
      </w:r>
    </w:p>
    <w:p w:rsidR="00194F73" w:rsidRDefault="00194F73" w:rsidP="00194F73">
      <w:pPr>
        <w:numPr>
          <w:ilvl w:val="0"/>
          <w:numId w:val="24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Liny do podciągania;</w:t>
      </w:r>
    </w:p>
    <w:p w:rsidR="00194F73" w:rsidRDefault="00194F73" w:rsidP="00194F73">
      <w:pPr>
        <w:numPr>
          <w:ilvl w:val="0"/>
          <w:numId w:val="24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Ścianki do wspinania oraz siatki do wspinania;</w:t>
      </w:r>
    </w:p>
    <w:p w:rsidR="00194F73" w:rsidRDefault="00194F73" w:rsidP="00194F73">
      <w:pPr>
        <w:numPr>
          <w:ilvl w:val="0"/>
          <w:numId w:val="24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 domków drewnianych na podwyższeniu łączonych mostkiem linowym;</w:t>
      </w:r>
    </w:p>
    <w:p w:rsidR="00194F73" w:rsidRDefault="00194F73" w:rsidP="00194F73">
      <w:pPr>
        <w:numPr>
          <w:ilvl w:val="0"/>
          <w:numId w:val="24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Domku drewnianego zamykanego na poziomie terenu;</w:t>
      </w:r>
    </w:p>
    <w:p w:rsidR="00194F73" w:rsidRDefault="00194F73" w:rsidP="00194F73">
      <w:pPr>
        <w:numPr>
          <w:ilvl w:val="0"/>
          <w:numId w:val="24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Zjeżdżalni;</w:t>
      </w:r>
    </w:p>
    <w:p w:rsidR="00194F73" w:rsidRPr="00194F73" w:rsidRDefault="00194F73" w:rsidP="00194F73">
      <w:pPr>
        <w:numPr>
          <w:ilvl w:val="0"/>
          <w:numId w:val="24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Drabiny.</w:t>
      </w:r>
    </w:p>
    <w:p w:rsidR="009042B2" w:rsidRDefault="00194F73" w:rsidP="009042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  <w:r>
        <w:rPr>
          <w:rFonts w:ascii="Cambria" w:eastAsia="Times New Roman" w:hAnsi="Cambria" w:cs="Times New Roman"/>
          <w:color w:val="000000"/>
          <w:lang w:eastAsia="pl-PL"/>
        </w:rPr>
        <w:t>bujak na sprężynie typu „konik”,</w:t>
      </w:r>
    </w:p>
    <w:p w:rsidR="00194F73" w:rsidRDefault="00194F73" w:rsidP="009042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  <w:r>
        <w:rPr>
          <w:rFonts w:ascii="Cambria" w:eastAsia="Times New Roman" w:hAnsi="Cambria" w:cs="Times New Roman"/>
          <w:color w:val="000000"/>
          <w:lang w:eastAsia="pl-PL"/>
        </w:rPr>
        <w:t>karuzela tarczowa bez siedziska</w:t>
      </w:r>
    </w:p>
    <w:p w:rsidR="00194F73" w:rsidRDefault="00194F73" w:rsidP="009042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  <w:r>
        <w:rPr>
          <w:rFonts w:ascii="Cambria" w:eastAsia="Times New Roman" w:hAnsi="Cambria" w:cs="Times New Roman"/>
          <w:color w:val="000000"/>
          <w:lang w:eastAsia="pl-PL"/>
        </w:rPr>
        <w:t xml:space="preserve">ogrodzenie działki 626/9 </w:t>
      </w:r>
    </w:p>
    <w:p w:rsidR="00194F73" w:rsidRDefault="00194F73" w:rsidP="00194F73">
      <w:pPr>
        <w:numPr>
          <w:ilvl w:val="0"/>
          <w:numId w:val="2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Długość ogrodzenia 44,50m</w:t>
      </w:r>
    </w:p>
    <w:p w:rsidR="00194F73" w:rsidRDefault="00194F73" w:rsidP="00194F73">
      <w:pPr>
        <w:numPr>
          <w:ilvl w:val="0"/>
          <w:numId w:val="2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Wysokość ogrodzenia ok. 1,20m</w:t>
      </w:r>
    </w:p>
    <w:p w:rsidR="00194F73" w:rsidRDefault="00194F73" w:rsidP="00194F73">
      <w:pPr>
        <w:ind w:left="108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Ogrodzenie drewniane składające się z:</w:t>
      </w:r>
    </w:p>
    <w:p w:rsidR="00194F73" w:rsidRDefault="00194F73" w:rsidP="00194F73">
      <w:pPr>
        <w:numPr>
          <w:ilvl w:val="0"/>
          <w:numId w:val="2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Słupków drewnianych o przekroju ok. 0,10x0,10m i wys. Ok. 2,00m w rozstawie co ok 1,50m</w:t>
      </w:r>
    </w:p>
    <w:p w:rsidR="00194F73" w:rsidRDefault="00194F73" w:rsidP="00194F73">
      <w:pPr>
        <w:numPr>
          <w:ilvl w:val="0"/>
          <w:numId w:val="2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Wypełnienia przęseł deskami drewnianymi ≠25mm długości i ok. 1,50m i wysokości ok. 0,15m</w:t>
      </w:r>
    </w:p>
    <w:p w:rsidR="00194F73" w:rsidRPr="00194F73" w:rsidRDefault="00194F73" w:rsidP="00194F73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Słupki ogrodzenia należy zabezpieczyć preparatem ochronnym w miejscu kontaktu drewna z betonem (np. lepik asfaltowy do stosowania na zimno) następnie obetonować do głębokości 1,00m poniżej poziomu terenu (stopy betonowe 30x30x100 cm z betonu C20/25). Drewno użyte do budowy ogrodzenia winno być suche, strugane na sucho, zabezpieczone preparatami ochronnymi (impregnat przeciwdziałający rozwojowi grzybów i owadów) oraz zabezpieczone powierzchniowo lakierem lub </w:t>
      </w:r>
      <w:proofErr w:type="spellStart"/>
      <w:r>
        <w:rPr>
          <w:rFonts w:ascii="Verdana" w:hAnsi="Verdana"/>
          <w:sz w:val="18"/>
          <w:szCs w:val="18"/>
        </w:rPr>
        <w:t>lakierobejcą</w:t>
      </w:r>
      <w:proofErr w:type="spellEnd"/>
      <w:r>
        <w:rPr>
          <w:rFonts w:ascii="Verdana" w:hAnsi="Verdana"/>
          <w:sz w:val="18"/>
          <w:szCs w:val="18"/>
        </w:rPr>
        <w:t>. Kolor drewna – jasny brąz.</w:t>
      </w:r>
    </w:p>
    <w:p w:rsidR="00194F73" w:rsidRPr="009042B2" w:rsidRDefault="00194F73" w:rsidP="00194F73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9042B2" w:rsidRPr="009042B2" w:rsidRDefault="009042B2" w:rsidP="009042B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color w:val="000000"/>
          <w:lang w:eastAsia="pl-PL"/>
        </w:rPr>
      </w:pPr>
    </w:p>
    <w:p w:rsidR="009042B2" w:rsidRPr="009042B2" w:rsidRDefault="009042B2" w:rsidP="009042B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color w:val="000000"/>
          <w:lang w:eastAsia="pl-PL"/>
        </w:rPr>
      </w:pPr>
      <w:r w:rsidRPr="009042B2">
        <w:rPr>
          <w:rFonts w:ascii="Cambria" w:eastAsia="Times New Roman" w:hAnsi="Cambria" w:cs="Times New Roman"/>
          <w:b/>
          <w:color w:val="000000"/>
          <w:lang w:eastAsia="pl-PL"/>
        </w:rPr>
        <w:t xml:space="preserve">Sołectwo </w:t>
      </w:r>
      <w:r w:rsidR="00194F73">
        <w:rPr>
          <w:rFonts w:ascii="Cambria" w:eastAsia="Times New Roman" w:hAnsi="Cambria" w:cs="Times New Roman"/>
          <w:b/>
          <w:color w:val="000000"/>
          <w:lang w:eastAsia="pl-PL"/>
        </w:rPr>
        <w:t>Korzeniewo</w:t>
      </w:r>
    </w:p>
    <w:p w:rsidR="009042B2" w:rsidRPr="009042B2" w:rsidRDefault="009042B2" w:rsidP="009042B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9042B2">
        <w:rPr>
          <w:rFonts w:ascii="Cambria" w:eastAsia="Times New Roman" w:hAnsi="Cambria" w:cs="Times New Roman"/>
          <w:color w:val="000000"/>
          <w:lang w:eastAsia="pl-PL"/>
        </w:rPr>
        <w:t xml:space="preserve">Przedmiotem zamówienia jest zagospodarowanie przestrzeni publicznej dla celów rekreacyjno-sportowych na terenie gminy Kwidzyn w miejscowości </w:t>
      </w:r>
      <w:r w:rsidR="00194F73">
        <w:rPr>
          <w:rFonts w:ascii="Cambria" w:eastAsia="Times New Roman" w:hAnsi="Cambria" w:cs="Times New Roman"/>
          <w:color w:val="000000"/>
          <w:lang w:eastAsia="pl-PL"/>
        </w:rPr>
        <w:t>Korzeniewo</w:t>
      </w:r>
      <w:r w:rsidRPr="009042B2">
        <w:rPr>
          <w:rFonts w:ascii="Cambria" w:eastAsia="Times New Roman" w:hAnsi="Cambria" w:cs="Times New Roman"/>
          <w:color w:val="000000"/>
          <w:lang w:eastAsia="pl-PL"/>
        </w:rPr>
        <w:t>, na dział</w:t>
      </w:r>
      <w:r w:rsidR="00194F73">
        <w:rPr>
          <w:rFonts w:ascii="Cambria" w:eastAsia="Times New Roman" w:hAnsi="Cambria" w:cs="Times New Roman"/>
          <w:color w:val="000000"/>
          <w:lang w:eastAsia="pl-PL"/>
        </w:rPr>
        <w:t>ce</w:t>
      </w:r>
      <w:r w:rsidRPr="009042B2">
        <w:rPr>
          <w:rFonts w:ascii="Cambria" w:eastAsia="Times New Roman" w:hAnsi="Cambria" w:cs="Times New Roman"/>
          <w:color w:val="000000"/>
          <w:lang w:eastAsia="pl-PL"/>
        </w:rPr>
        <w:t xml:space="preserve"> geodezyjn</w:t>
      </w:r>
      <w:r w:rsidR="00194F73">
        <w:rPr>
          <w:rFonts w:ascii="Cambria" w:eastAsia="Times New Roman" w:hAnsi="Cambria" w:cs="Times New Roman"/>
          <w:color w:val="000000"/>
          <w:lang w:eastAsia="pl-PL"/>
        </w:rPr>
        <w:t>ej</w:t>
      </w:r>
      <w:r w:rsidRPr="009042B2">
        <w:rPr>
          <w:rFonts w:ascii="Cambria" w:eastAsia="Times New Roman" w:hAnsi="Cambria" w:cs="Times New Roman"/>
          <w:color w:val="000000"/>
          <w:lang w:eastAsia="pl-PL"/>
        </w:rPr>
        <w:t xml:space="preserve"> nr </w:t>
      </w:r>
      <w:r w:rsidR="00194F73">
        <w:rPr>
          <w:rFonts w:ascii="Cambria" w:eastAsia="Times New Roman" w:hAnsi="Cambria" w:cs="Times New Roman"/>
          <w:color w:val="000000"/>
          <w:lang w:eastAsia="pl-PL"/>
        </w:rPr>
        <w:t>177/4</w:t>
      </w:r>
      <w:r w:rsidRPr="009042B2">
        <w:rPr>
          <w:rFonts w:ascii="Cambria" w:eastAsia="Times New Roman" w:hAnsi="Cambria" w:cs="Times New Roman"/>
          <w:color w:val="000000"/>
          <w:lang w:eastAsia="pl-PL"/>
        </w:rPr>
        <w:t xml:space="preserve">, obręb </w:t>
      </w:r>
      <w:r w:rsidR="00194F73">
        <w:rPr>
          <w:rFonts w:ascii="Cambria" w:eastAsia="Times New Roman" w:hAnsi="Cambria" w:cs="Times New Roman"/>
          <w:color w:val="000000"/>
          <w:lang w:eastAsia="pl-PL"/>
        </w:rPr>
        <w:t>Korzeniewo</w:t>
      </w:r>
      <w:r w:rsidRPr="009042B2">
        <w:rPr>
          <w:rFonts w:ascii="Cambria" w:eastAsia="Times New Roman" w:hAnsi="Cambria" w:cs="Times New Roman"/>
          <w:color w:val="000000"/>
          <w:lang w:eastAsia="pl-PL"/>
        </w:rPr>
        <w:t>, gmina Kwidzyn.</w:t>
      </w:r>
    </w:p>
    <w:p w:rsidR="009042B2" w:rsidRPr="009042B2" w:rsidRDefault="009042B2" w:rsidP="009042B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9042B2">
        <w:rPr>
          <w:rFonts w:ascii="Cambria" w:eastAsia="Times New Roman" w:hAnsi="Cambria" w:cs="Times New Roman"/>
          <w:color w:val="000000"/>
          <w:lang w:eastAsia="pl-PL"/>
        </w:rPr>
        <w:t>Zakres zamówienia obejmuje w szczególności następujące elementy:</w:t>
      </w:r>
    </w:p>
    <w:p w:rsidR="009042B2" w:rsidRPr="009042B2" w:rsidRDefault="00194F73" w:rsidP="009042B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  <w:r>
        <w:rPr>
          <w:rFonts w:ascii="Cambria" w:eastAsia="Times New Roman" w:hAnsi="Cambria" w:cs="Times New Roman"/>
          <w:color w:val="000000"/>
          <w:lang w:eastAsia="pl-PL"/>
        </w:rPr>
        <w:t>huśtawka wagowa z dwoma siedziskami, w tym dla maluszka</w:t>
      </w:r>
    </w:p>
    <w:p w:rsidR="009042B2" w:rsidRPr="009042B2" w:rsidRDefault="009042B2" w:rsidP="009042B2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color w:val="000000"/>
          <w:lang w:eastAsia="pl-PL"/>
        </w:rPr>
      </w:pPr>
    </w:p>
    <w:p w:rsidR="009042B2" w:rsidRPr="009042B2" w:rsidRDefault="009042B2" w:rsidP="009042B2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color w:val="000000"/>
          <w:lang w:eastAsia="pl-PL"/>
        </w:rPr>
      </w:pPr>
      <w:r w:rsidRPr="009042B2">
        <w:rPr>
          <w:rFonts w:ascii="Cambria" w:eastAsia="Calibri" w:hAnsi="Cambria" w:cs="Cambria"/>
          <w:color w:val="000000"/>
          <w:lang w:eastAsia="pl-PL"/>
        </w:rPr>
        <w:t xml:space="preserve">Zakres zamówienia nie obejmuje następujących elementów ujętych w dokumentacji projektowej: </w:t>
      </w:r>
    </w:p>
    <w:p w:rsidR="009042B2" w:rsidRPr="00194F73" w:rsidRDefault="00194F73" w:rsidP="00194F7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  <w:r>
        <w:rPr>
          <w:rFonts w:ascii="Cambria" w:eastAsia="Times New Roman" w:hAnsi="Cambria" w:cs="Times New Roman"/>
          <w:color w:val="000000"/>
          <w:lang w:eastAsia="pl-PL"/>
        </w:rPr>
        <w:t>zestaw zabawowy,</w:t>
      </w:r>
    </w:p>
    <w:p w:rsidR="009042B2" w:rsidRDefault="00194F73" w:rsidP="00194F7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sześciokąt sprawnościowy,</w:t>
      </w:r>
    </w:p>
    <w:p w:rsidR="00194F73" w:rsidRPr="00194F73" w:rsidRDefault="00194F73" w:rsidP="00194F7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piaskownica z tworzywa sztucznego.</w:t>
      </w:r>
      <w:bookmarkStart w:id="0" w:name="_GoBack"/>
      <w:bookmarkEnd w:id="0"/>
    </w:p>
    <w:sectPr w:rsidR="00194F73" w:rsidRPr="00194F73" w:rsidSect="00493CEF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F34"/>
    <w:multiLevelType w:val="hybridMultilevel"/>
    <w:tmpl w:val="AF667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90C38"/>
    <w:multiLevelType w:val="hybridMultilevel"/>
    <w:tmpl w:val="BCE4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3BB2"/>
    <w:multiLevelType w:val="hybridMultilevel"/>
    <w:tmpl w:val="C1DA667A"/>
    <w:lvl w:ilvl="0" w:tplc="9E0E09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203DB4"/>
    <w:multiLevelType w:val="hybridMultilevel"/>
    <w:tmpl w:val="BF06DB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818E1"/>
    <w:multiLevelType w:val="hybridMultilevel"/>
    <w:tmpl w:val="EF0638B2"/>
    <w:lvl w:ilvl="0" w:tplc="651EA7C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021F9D"/>
    <w:multiLevelType w:val="hybridMultilevel"/>
    <w:tmpl w:val="E85CA4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22931"/>
    <w:multiLevelType w:val="hybridMultilevel"/>
    <w:tmpl w:val="BC1CF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F2356"/>
    <w:multiLevelType w:val="hybridMultilevel"/>
    <w:tmpl w:val="83828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16E5C"/>
    <w:multiLevelType w:val="hybridMultilevel"/>
    <w:tmpl w:val="BCF6CD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D1015"/>
    <w:multiLevelType w:val="hybridMultilevel"/>
    <w:tmpl w:val="B734EB32"/>
    <w:lvl w:ilvl="0" w:tplc="2760D0F2">
      <w:start w:val="1"/>
      <w:numFmt w:val="lowerLetter"/>
      <w:lvlText w:val="%1)"/>
      <w:lvlJc w:val="left"/>
      <w:pPr>
        <w:ind w:left="100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E4373A8"/>
    <w:multiLevelType w:val="hybridMultilevel"/>
    <w:tmpl w:val="67140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11BD0"/>
    <w:multiLevelType w:val="hybridMultilevel"/>
    <w:tmpl w:val="BF06DB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61AD3"/>
    <w:multiLevelType w:val="hybridMultilevel"/>
    <w:tmpl w:val="5A0CF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27B31"/>
    <w:multiLevelType w:val="hybridMultilevel"/>
    <w:tmpl w:val="3D02C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0D4A"/>
    <w:multiLevelType w:val="hybridMultilevel"/>
    <w:tmpl w:val="3B1872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A4B4512"/>
    <w:multiLevelType w:val="multilevel"/>
    <w:tmpl w:val="9BD25C7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274"/>
        </w:tabs>
        <w:ind w:left="786" w:hanging="360"/>
      </w:pPr>
      <w:rPr>
        <w:rFonts w:ascii="Calibri" w:hAnsi="Calibri" w:cs="Calibri" w:hint="default"/>
        <w:sz w:val="20"/>
        <w:szCs w:val="22"/>
      </w:rPr>
    </w:lvl>
    <w:lvl w:ilvl="2">
      <w:start w:val="1"/>
      <w:numFmt w:val="decimal"/>
      <w:lvlText w:val="%3)"/>
      <w:lvlJc w:val="left"/>
      <w:pPr>
        <w:tabs>
          <w:tab w:val="num" w:pos="464"/>
        </w:tabs>
        <w:ind w:left="464" w:hanging="360"/>
      </w:pPr>
      <w:rPr>
        <w:rFonts w:hint="default"/>
        <w:sz w:val="20"/>
        <w:szCs w:val="22"/>
      </w:rPr>
    </w:lvl>
    <w:lvl w:ilvl="3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  <w:rPr>
        <w:rFonts w:ascii="Verdana" w:hAnsi="Verdana" w:cs="Times New Roman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04"/>
        </w:tabs>
        <w:ind w:left="1904" w:hanging="360"/>
      </w:pPr>
      <w:rPr>
        <w:rFonts w:ascii="Verdana" w:hAnsi="Verdana" w:cs="Times New Roman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624"/>
        </w:tabs>
        <w:ind w:left="2624" w:hanging="360"/>
      </w:pPr>
      <w:rPr>
        <w:rFonts w:ascii="Verdana" w:hAnsi="Verdana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  <w:rPr>
        <w:rFonts w:ascii="Verdana" w:hAnsi="Verdana" w:cs="Times New Roman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4064"/>
        </w:tabs>
        <w:ind w:left="4064" w:hanging="360"/>
      </w:pPr>
      <w:rPr>
        <w:rFonts w:ascii="Verdana" w:hAnsi="Verdana" w:cs="Times New Roman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4784"/>
        </w:tabs>
        <w:ind w:left="4784" w:hanging="360"/>
      </w:pPr>
      <w:rPr>
        <w:rFonts w:ascii="Verdana" w:hAnsi="Verdana" w:cs="Times New Roman"/>
        <w:sz w:val="20"/>
        <w:szCs w:val="20"/>
      </w:rPr>
    </w:lvl>
  </w:abstractNum>
  <w:abstractNum w:abstractNumId="16" w15:restartNumberingAfterBreak="0">
    <w:nsid w:val="5B7E33B7"/>
    <w:multiLevelType w:val="hybridMultilevel"/>
    <w:tmpl w:val="AE78BE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F354F"/>
    <w:multiLevelType w:val="hybridMultilevel"/>
    <w:tmpl w:val="0B1469C6"/>
    <w:lvl w:ilvl="0" w:tplc="51AA6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37816"/>
    <w:multiLevelType w:val="hybridMultilevel"/>
    <w:tmpl w:val="BCE4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93CFB"/>
    <w:multiLevelType w:val="hybridMultilevel"/>
    <w:tmpl w:val="F78677A4"/>
    <w:lvl w:ilvl="0" w:tplc="71984DF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602683"/>
    <w:multiLevelType w:val="hybridMultilevel"/>
    <w:tmpl w:val="AE78BE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A96286"/>
    <w:multiLevelType w:val="hybridMultilevel"/>
    <w:tmpl w:val="E17E5D3A"/>
    <w:lvl w:ilvl="0" w:tplc="9E0E09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1C152F"/>
    <w:multiLevelType w:val="hybridMultilevel"/>
    <w:tmpl w:val="C38C86A2"/>
    <w:lvl w:ilvl="0" w:tplc="9E0E09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A6C4834"/>
    <w:multiLevelType w:val="hybridMultilevel"/>
    <w:tmpl w:val="E85CA4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5"/>
  </w:num>
  <w:num w:numId="4">
    <w:abstractNumId w:val="23"/>
  </w:num>
  <w:num w:numId="5">
    <w:abstractNumId w:val="7"/>
  </w:num>
  <w:num w:numId="6">
    <w:abstractNumId w:val="10"/>
  </w:num>
  <w:num w:numId="7">
    <w:abstractNumId w:val="12"/>
  </w:num>
  <w:num w:numId="8">
    <w:abstractNumId w:val="13"/>
  </w:num>
  <w:num w:numId="9">
    <w:abstractNumId w:val="0"/>
  </w:num>
  <w:num w:numId="10">
    <w:abstractNumId w:val="8"/>
  </w:num>
  <w:num w:numId="11">
    <w:abstractNumId w:val="3"/>
  </w:num>
  <w:num w:numId="12">
    <w:abstractNumId w:val="11"/>
  </w:num>
  <w:num w:numId="13">
    <w:abstractNumId w:val="18"/>
  </w:num>
  <w:num w:numId="14">
    <w:abstractNumId w:val="1"/>
  </w:num>
  <w:num w:numId="15">
    <w:abstractNumId w:val="19"/>
  </w:num>
  <w:num w:numId="16">
    <w:abstractNumId w:val="17"/>
  </w:num>
  <w:num w:numId="17">
    <w:abstractNumId w:val="14"/>
  </w:num>
  <w:num w:numId="18">
    <w:abstractNumId w:val="6"/>
  </w:num>
  <w:num w:numId="19">
    <w:abstractNumId w:val="15"/>
  </w:num>
  <w:num w:numId="20">
    <w:abstractNumId w:val="4"/>
  </w:num>
  <w:num w:numId="21">
    <w:abstractNumId w:val="9"/>
  </w:num>
  <w:num w:numId="22">
    <w:abstractNumId w:val="21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2B2"/>
    <w:rsid w:val="00063AFE"/>
    <w:rsid w:val="00163BD8"/>
    <w:rsid w:val="00194F73"/>
    <w:rsid w:val="001E1E1B"/>
    <w:rsid w:val="0033062B"/>
    <w:rsid w:val="00450C5B"/>
    <w:rsid w:val="00484F4D"/>
    <w:rsid w:val="00493CEF"/>
    <w:rsid w:val="006078CE"/>
    <w:rsid w:val="007109E9"/>
    <w:rsid w:val="007D291B"/>
    <w:rsid w:val="009042B2"/>
    <w:rsid w:val="00AE09C9"/>
    <w:rsid w:val="00B001F6"/>
    <w:rsid w:val="00B00300"/>
    <w:rsid w:val="00BC1531"/>
    <w:rsid w:val="00BE7296"/>
    <w:rsid w:val="00BF5C73"/>
    <w:rsid w:val="00C56BE3"/>
    <w:rsid w:val="00C74E0B"/>
    <w:rsid w:val="00DD7378"/>
    <w:rsid w:val="00E32C7D"/>
    <w:rsid w:val="00EB29F4"/>
    <w:rsid w:val="00ED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55F48-E71A-474D-8060-F3EA6B48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D7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3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D7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mpszczolkowska</dc:creator>
  <cp:keywords/>
  <dc:description/>
  <cp:lastModifiedBy>mpszczolkowska</cp:lastModifiedBy>
  <cp:revision>2</cp:revision>
  <cp:lastPrinted>2018-05-07T06:09:00Z</cp:lastPrinted>
  <dcterms:created xsi:type="dcterms:W3CDTF">2018-06-06T09:07:00Z</dcterms:created>
  <dcterms:modified xsi:type="dcterms:W3CDTF">2018-06-06T09:07:00Z</dcterms:modified>
</cp:coreProperties>
</file>