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30" w:rsidRPr="00D9156C" w:rsidRDefault="00D9156C" w:rsidP="00DC76B4">
      <w:pPr>
        <w:spacing w:after="0"/>
        <w:jc w:val="center"/>
        <w:rPr>
          <w:rFonts w:asciiTheme="majorHAnsi" w:hAnsiTheme="majorHAnsi" w:cs="Times New Roman"/>
          <w:b/>
          <w:sz w:val="36"/>
        </w:rPr>
      </w:pPr>
      <w:r w:rsidRPr="00D9156C">
        <w:rPr>
          <w:rFonts w:asciiTheme="majorHAnsi" w:hAnsiTheme="majorHAnsi" w:cs="Times New Roman"/>
          <w:b/>
          <w:sz w:val="36"/>
        </w:rPr>
        <w:t xml:space="preserve">Informacja dotycząca nowych stawek opłat </w:t>
      </w:r>
      <w:r w:rsidRPr="00D9156C">
        <w:rPr>
          <w:rFonts w:asciiTheme="majorHAnsi" w:hAnsiTheme="majorHAnsi" w:cs="Times New Roman"/>
          <w:b/>
          <w:sz w:val="36"/>
        </w:rPr>
        <w:br/>
        <w:t>za gospodarowanie odpadami komunalnymi.</w:t>
      </w:r>
    </w:p>
    <w:p w:rsidR="00E43A30" w:rsidRPr="00D9156C" w:rsidRDefault="00E43A30" w:rsidP="00E43A30">
      <w:pPr>
        <w:spacing w:after="0"/>
        <w:jc w:val="both"/>
        <w:rPr>
          <w:rFonts w:asciiTheme="majorHAnsi" w:hAnsiTheme="majorHAnsi" w:cs="Times New Roman"/>
        </w:rPr>
      </w:pPr>
    </w:p>
    <w:p w:rsidR="00E43A30" w:rsidRPr="00D9156C" w:rsidRDefault="00E43A30" w:rsidP="00E43A30">
      <w:pPr>
        <w:spacing w:after="0"/>
        <w:jc w:val="both"/>
        <w:rPr>
          <w:rFonts w:asciiTheme="majorHAnsi" w:hAnsiTheme="majorHAnsi" w:cs="Times New Roman"/>
        </w:rPr>
      </w:pPr>
    </w:p>
    <w:p w:rsidR="00DC76B4" w:rsidRPr="00D9156C" w:rsidRDefault="00DC76B4" w:rsidP="00E43A30">
      <w:pPr>
        <w:spacing w:after="0"/>
        <w:jc w:val="both"/>
        <w:rPr>
          <w:rFonts w:asciiTheme="majorHAnsi" w:hAnsiTheme="majorHAnsi" w:cs="Times New Roman"/>
        </w:rPr>
      </w:pPr>
    </w:p>
    <w:p w:rsidR="004F3BBF" w:rsidRPr="00D9156C" w:rsidRDefault="004F3BBF" w:rsidP="00E43A30">
      <w:pPr>
        <w:spacing w:after="0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D9156C">
        <w:rPr>
          <w:rFonts w:asciiTheme="majorHAnsi" w:hAnsiTheme="majorHAnsi" w:cs="Times New Roman"/>
          <w:sz w:val="24"/>
        </w:rPr>
        <w:t>Zgodnie z podjętą u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chwałą Rady Gminy Kwidzyn Nr </w:t>
      </w:r>
      <w:r w:rsidR="00094ECB">
        <w:rPr>
          <w:rFonts w:asciiTheme="majorHAnsi" w:eastAsia="Times New Roman" w:hAnsiTheme="majorHAnsi" w:cs="Times New Roman"/>
          <w:sz w:val="24"/>
          <w:lang w:eastAsia="pl-PL"/>
        </w:rPr>
        <w:t>VI / 27 / 19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 z</w:t>
      </w:r>
      <w:r w:rsidR="00E43A30"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 dnia </w:t>
      </w:r>
      <w:r w:rsidR="00094ECB">
        <w:rPr>
          <w:rFonts w:asciiTheme="majorHAnsi" w:eastAsia="Times New Roman" w:hAnsiTheme="majorHAnsi" w:cs="Times New Roman"/>
          <w:sz w:val="24"/>
          <w:lang w:eastAsia="pl-PL"/>
        </w:rPr>
        <w:t>15 lutego 2019r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>. w</w:t>
      </w:r>
      <w:r w:rsidR="00E43A30" w:rsidRPr="00D9156C">
        <w:rPr>
          <w:rFonts w:asciiTheme="majorHAnsi" w:eastAsia="Times New Roman" w:hAnsiTheme="majorHAnsi" w:cs="Times New Roman"/>
          <w:sz w:val="24"/>
          <w:lang w:eastAsia="pl-PL"/>
        </w:rPr>
        <w:t> 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sprawie wyboru metody ustalenia opłaty za gospodarowanie odpadami komunalnymi oraz ustalenia wysokości stawki tej opłaty </w:t>
      </w:r>
      <w:r w:rsidRPr="00D9156C">
        <w:rPr>
          <w:rFonts w:asciiTheme="majorHAnsi" w:eastAsia="Times New Roman" w:hAnsiTheme="majorHAnsi" w:cs="Times New Roman"/>
          <w:b/>
          <w:sz w:val="28"/>
          <w:u w:val="single"/>
          <w:lang w:eastAsia="pl-PL"/>
        </w:rPr>
        <w:t>od dnia</w:t>
      </w:r>
      <w:r w:rsidRPr="00D9156C">
        <w:rPr>
          <w:rFonts w:asciiTheme="majorHAnsi" w:eastAsia="Times New Roman" w:hAnsiTheme="majorHAnsi" w:cs="Times New Roman"/>
          <w:sz w:val="24"/>
          <w:u w:val="single"/>
          <w:lang w:eastAsia="pl-PL"/>
        </w:rPr>
        <w:t xml:space="preserve"> </w:t>
      </w:r>
      <w:r w:rsidRPr="00D9156C">
        <w:rPr>
          <w:rFonts w:asciiTheme="majorHAnsi" w:eastAsia="Times New Roman" w:hAnsiTheme="majorHAnsi" w:cs="Times New Roman"/>
          <w:b/>
          <w:sz w:val="28"/>
          <w:u w:val="single"/>
          <w:lang w:eastAsia="pl-PL"/>
        </w:rPr>
        <w:t>1 kwietnia 201</w:t>
      </w:r>
      <w:r w:rsidR="00094ECB">
        <w:rPr>
          <w:rFonts w:asciiTheme="majorHAnsi" w:eastAsia="Times New Roman" w:hAnsiTheme="majorHAnsi" w:cs="Times New Roman"/>
          <w:b/>
          <w:sz w:val="28"/>
          <w:u w:val="single"/>
          <w:lang w:eastAsia="pl-PL"/>
        </w:rPr>
        <w:t>9</w:t>
      </w:r>
      <w:r w:rsidR="008A7B27" w:rsidRPr="00D9156C">
        <w:rPr>
          <w:rFonts w:asciiTheme="majorHAnsi" w:eastAsia="Times New Roman" w:hAnsiTheme="majorHAnsi" w:cs="Times New Roman"/>
          <w:b/>
          <w:sz w:val="28"/>
          <w:u w:val="single"/>
          <w:lang w:eastAsia="pl-PL"/>
        </w:rPr>
        <w:t xml:space="preserve"> r</w:t>
      </w:r>
      <w:r w:rsidR="008A7B27" w:rsidRPr="00D9156C">
        <w:rPr>
          <w:rFonts w:asciiTheme="majorHAnsi" w:eastAsia="Times New Roman" w:hAnsiTheme="majorHAnsi" w:cs="Times New Roman"/>
          <w:sz w:val="28"/>
          <w:u w:val="single"/>
          <w:lang w:eastAsia="pl-PL"/>
        </w:rPr>
        <w:t>.</w:t>
      </w:r>
      <w:r w:rsidR="008A7B27" w:rsidRPr="00D9156C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D9156C" w:rsidRPr="00D9156C">
        <w:rPr>
          <w:rFonts w:asciiTheme="majorHAnsi" w:eastAsia="Times New Roman" w:hAnsiTheme="majorHAnsi" w:cs="Times New Roman"/>
          <w:sz w:val="24"/>
          <w:lang w:eastAsia="pl-PL"/>
        </w:rPr>
        <w:t>obowiązują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 nowe stawki.</w:t>
      </w:r>
    </w:p>
    <w:p w:rsidR="004F3BBF" w:rsidRPr="00D9156C" w:rsidRDefault="004F3BBF" w:rsidP="00E43A30">
      <w:pPr>
        <w:spacing w:after="0"/>
        <w:ind w:firstLine="851"/>
        <w:jc w:val="both"/>
        <w:rPr>
          <w:rFonts w:asciiTheme="majorHAnsi" w:eastAsia="Times New Roman" w:hAnsiTheme="majorHAnsi" w:cs="Times New Roman"/>
          <w:sz w:val="24"/>
          <w:lang w:eastAsia="pl-PL"/>
        </w:rPr>
      </w:pPr>
    </w:p>
    <w:p w:rsidR="004F3BBF" w:rsidRPr="00D9156C" w:rsidRDefault="004F3BBF" w:rsidP="00E43A30">
      <w:pPr>
        <w:spacing w:after="0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Wysokość opłaty za odpady zbierane w sposób </w:t>
      </w:r>
      <w:r w:rsidRPr="00D9156C">
        <w:rPr>
          <w:rFonts w:asciiTheme="majorHAnsi" w:eastAsia="Times New Roman" w:hAnsiTheme="majorHAnsi" w:cs="Times New Roman"/>
          <w:b/>
          <w:sz w:val="24"/>
          <w:lang w:eastAsia="pl-PL"/>
        </w:rPr>
        <w:t>selektywny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 wynosi:</w:t>
      </w:r>
    </w:p>
    <w:p w:rsidR="004F3BBF" w:rsidRPr="00D9156C" w:rsidRDefault="00094ECB" w:rsidP="00E43A30">
      <w:pPr>
        <w:pStyle w:val="Akapitzlist"/>
        <w:numPr>
          <w:ilvl w:val="0"/>
          <w:numId w:val="7"/>
        </w:numPr>
        <w:spacing w:after="0"/>
        <w:jc w:val="both"/>
        <w:rPr>
          <w:rFonts w:asciiTheme="majorHAnsi" w:eastAsia="Times New Roman" w:hAnsiTheme="majorHAnsi" w:cs="Times New Roman"/>
          <w:b/>
          <w:bCs/>
          <w:iCs/>
          <w:sz w:val="28"/>
          <w:lang w:eastAsia="pl-PL"/>
        </w:rPr>
      </w:pPr>
      <w:r>
        <w:rPr>
          <w:rFonts w:asciiTheme="majorHAnsi" w:eastAsia="Calibri" w:hAnsiTheme="majorHAnsi" w:cs="Times New Roman"/>
          <w:b/>
          <w:sz w:val="28"/>
        </w:rPr>
        <w:t>16,00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 xml:space="preserve"> zł</w:t>
      </w:r>
      <w:r w:rsidR="004F3BBF" w:rsidRPr="00D9156C">
        <w:rPr>
          <w:rFonts w:asciiTheme="majorHAnsi" w:eastAsia="Calibri" w:hAnsiTheme="majorHAnsi" w:cs="Times New Roman"/>
          <w:sz w:val="28"/>
        </w:rPr>
        <w:t xml:space="preserve"> miesięcznie dla gospodarstwa domowego jednoosobowego;</w:t>
      </w:r>
    </w:p>
    <w:p w:rsidR="004F3BBF" w:rsidRPr="00D9156C" w:rsidRDefault="00094ECB" w:rsidP="00E43A30">
      <w:pPr>
        <w:pStyle w:val="Akapitzlist"/>
        <w:numPr>
          <w:ilvl w:val="0"/>
          <w:numId w:val="7"/>
        </w:numPr>
        <w:spacing w:after="0"/>
        <w:jc w:val="both"/>
        <w:rPr>
          <w:rFonts w:asciiTheme="majorHAnsi" w:eastAsia="Calibri" w:hAnsiTheme="majorHAnsi" w:cs="Times New Roman"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3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1,00 zł</w:t>
      </w:r>
      <w:r w:rsidR="003920A2" w:rsidRPr="00D9156C">
        <w:rPr>
          <w:rFonts w:asciiTheme="majorHAnsi" w:eastAsia="Calibri" w:hAnsiTheme="majorHAnsi" w:cs="Times New Roman"/>
          <w:b/>
          <w:sz w:val="28"/>
        </w:rPr>
        <w:t xml:space="preserve"> </w:t>
      </w:r>
      <w:r w:rsidR="004F3BBF" w:rsidRPr="00D9156C">
        <w:rPr>
          <w:rFonts w:asciiTheme="majorHAnsi" w:eastAsia="Calibri" w:hAnsiTheme="majorHAnsi" w:cs="Times New Roman"/>
          <w:sz w:val="28"/>
        </w:rPr>
        <w:t xml:space="preserve"> miesięcznie dla gospodarstwa domowego dwuosobowego;</w:t>
      </w:r>
    </w:p>
    <w:p w:rsidR="004F3BBF" w:rsidRPr="00D9156C" w:rsidRDefault="00094ECB" w:rsidP="00E43A30">
      <w:pPr>
        <w:pStyle w:val="Akapitzlist"/>
        <w:numPr>
          <w:ilvl w:val="0"/>
          <w:numId w:val="7"/>
        </w:numPr>
        <w:spacing w:after="0"/>
        <w:jc w:val="both"/>
        <w:rPr>
          <w:rFonts w:asciiTheme="majorHAnsi" w:eastAsia="Calibri" w:hAnsiTheme="majorHAnsi" w:cs="Times New Roman"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46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,00</w:t>
      </w:r>
      <w:r w:rsidR="009B4662" w:rsidRPr="00D9156C">
        <w:rPr>
          <w:rFonts w:asciiTheme="majorHAnsi" w:eastAsia="Calibri" w:hAnsiTheme="majorHAnsi" w:cs="Times New Roman"/>
          <w:b/>
          <w:sz w:val="28"/>
        </w:rPr>
        <w:t xml:space="preserve"> 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zł</w:t>
      </w:r>
      <w:r w:rsidR="003920A2" w:rsidRPr="00D9156C">
        <w:rPr>
          <w:rFonts w:asciiTheme="majorHAnsi" w:eastAsia="Calibri" w:hAnsiTheme="majorHAnsi" w:cs="Times New Roman"/>
          <w:b/>
          <w:sz w:val="28"/>
        </w:rPr>
        <w:t xml:space="preserve"> </w:t>
      </w:r>
      <w:r w:rsidR="004F3BBF" w:rsidRPr="00D9156C">
        <w:rPr>
          <w:rFonts w:asciiTheme="majorHAnsi" w:eastAsia="Calibri" w:hAnsiTheme="majorHAnsi" w:cs="Times New Roman"/>
          <w:sz w:val="28"/>
        </w:rPr>
        <w:t xml:space="preserve"> miesięcznie dla gospodarstwa domowego składającego się z</w:t>
      </w:r>
      <w:r w:rsidR="00DC76B4" w:rsidRPr="00D9156C">
        <w:rPr>
          <w:rFonts w:asciiTheme="majorHAnsi" w:eastAsia="Calibri" w:hAnsiTheme="majorHAnsi" w:cs="Times New Roman"/>
          <w:sz w:val="28"/>
        </w:rPr>
        <w:t> </w:t>
      </w:r>
      <w:r w:rsidR="004F3BBF" w:rsidRPr="00D9156C">
        <w:rPr>
          <w:rFonts w:asciiTheme="majorHAnsi" w:eastAsia="Calibri" w:hAnsiTheme="majorHAnsi" w:cs="Times New Roman"/>
          <w:sz w:val="28"/>
        </w:rPr>
        <w:t>trzech i więcej osób.</w:t>
      </w:r>
    </w:p>
    <w:p w:rsidR="004F3BBF" w:rsidRPr="00D9156C" w:rsidRDefault="004F3BBF" w:rsidP="00E43A30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</w:rPr>
      </w:pPr>
    </w:p>
    <w:p w:rsidR="004F3BBF" w:rsidRPr="00D9156C" w:rsidRDefault="004F3BBF" w:rsidP="00E43A30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D9156C">
        <w:rPr>
          <w:rFonts w:asciiTheme="majorHAnsi" w:eastAsia="Times New Roman" w:hAnsiTheme="majorHAnsi" w:cs="Times New Roman"/>
          <w:sz w:val="24"/>
          <w:lang w:eastAsia="pl-PL"/>
        </w:rPr>
        <w:t xml:space="preserve">Wysokość opłaty za odpady zbierane w sposób </w:t>
      </w:r>
      <w:r w:rsidRPr="00D9156C">
        <w:rPr>
          <w:rFonts w:asciiTheme="majorHAnsi" w:eastAsia="Times New Roman" w:hAnsiTheme="majorHAnsi" w:cs="Times New Roman"/>
          <w:b/>
          <w:sz w:val="24"/>
          <w:lang w:eastAsia="pl-PL"/>
        </w:rPr>
        <w:t xml:space="preserve">nieselektywny (zmieszany) </w:t>
      </w:r>
      <w:r w:rsidRPr="00D9156C">
        <w:rPr>
          <w:rFonts w:asciiTheme="majorHAnsi" w:eastAsia="Times New Roman" w:hAnsiTheme="majorHAnsi" w:cs="Times New Roman"/>
          <w:sz w:val="24"/>
          <w:lang w:eastAsia="pl-PL"/>
        </w:rPr>
        <w:t>wynosi:</w:t>
      </w:r>
    </w:p>
    <w:p w:rsidR="004F3BBF" w:rsidRPr="00D9156C" w:rsidRDefault="004F3BBF" w:rsidP="00E43A30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</w:rPr>
      </w:pPr>
    </w:p>
    <w:p w:rsidR="004F3BBF" w:rsidRPr="00D9156C" w:rsidRDefault="00094ECB" w:rsidP="00E43A30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ajorHAnsi" w:eastAsia="Calibri" w:hAnsiTheme="majorHAnsi" w:cs="Times New Roman"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27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,00 zł</w:t>
      </w:r>
      <w:r w:rsidR="003920A2" w:rsidRPr="00D9156C">
        <w:rPr>
          <w:rFonts w:asciiTheme="majorHAnsi" w:eastAsia="Calibri" w:hAnsiTheme="majorHAnsi" w:cs="Times New Roman"/>
          <w:b/>
          <w:sz w:val="28"/>
        </w:rPr>
        <w:t xml:space="preserve"> </w:t>
      </w:r>
      <w:r w:rsidR="004F3BBF" w:rsidRPr="00D9156C">
        <w:rPr>
          <w:rFonts w:asciiTheme="majorHAnsi" w:eastAsia="Calibri" w:hAnsiTheme="majorHAnsi" w:cs="Times New Roman"/>
          <w:sz w:val="28"/>
        </w:rPr>
        <w:t xml:space="preserve"> miesięcznie dla gospodarstwa domowego jednoosobowego;</w:t>
      </w:r>
    </w:p>
    <w:p w:rsidR="004F3BBF" w:rsidRPr="00D9156C" w:rsidRDefault="00094ECB" w:rsidP="00E43A30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ajorHAnsi" w:eastAsia="Calibri" w:hAnsiTheme="majorHAnsi" w:cs="Times New Roman"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54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,00 zł</w:t>
      </w:r>
      <w:r w:rsidR="003920A2" w:rsidRPr="00D9156C">
        <w:rPr>
          <w:rFonts w:asciiTheme="majorHAnsi" w:eastAsia="Calibri" w:hAnsiTheme="majorHAnsi" w:cs="Times New Roman"/>
          <w:sz w:val="28"/>
        </w:rPr>
        <w:t xml:space="preserve"> </w:t>
      </w:r>
      <w:r w:rsidR="004F3BBF" w:rsidRPr="00D9156C">
        <w:rPr>
          <w:rFonts w:asciiTheme="majorHAnsi" w:eastAsia="Calibri" w:hAnsiTheme="majorHAnsi" w:cs="Times New Roman"/>
          <w:sz w:val="28"/>
        </w:rPr>
        <w:t xml:space="preserve"> miesięcznie dla gospodarstwa domowego dwuosobowego;</w:t>
      </w:r>
    </w:p>
    <w:p w:rsidR="004F3BBF" w:rsidRPr="00D9156C" w:rsidRDefault="00094ECB" w:rsidP="00E43A30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ajorHAnsi" w:eastAsia="Calibri" w:hAnsiTheme="majorHAnsi" w:cs="Times New Roman"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t>81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,00</w:t>
      </w:r>
      <w:r w:rsidR="009B4662" w:rsidRPr="00D9156C">
        <w:rPr>
          <w:rFonts w:asciiTheme="majorHAnsi" w:eastAsia="Calibri" w:hAnsiTheme="majorHAnsi" w:cs="Times New Roman"/>
          <w:b/>
          <w:sz w:val="28"/>
        </w:rPr>
        <w:t xml:space="preserve"> z</w:t>
      </w:r>
      <w:r w:rsidR="004F3BBF" w:rsidRPr="00D9156C">
        <w:rPr>
          <w:rFonts w:asciiTheme="majorHAnsi" w:eastAsia="Calibri" w:hAnsiTheme="majorHAnsi" w:cs="Times New Roman"/>
          <w:b/>
          <w:sz w:val="28"/>
        </w:rPr>
        <w:t>ł</w:t>
      </w:r>
      <w:r w:rsidR="003920A2" w:rsidRPr="00D9156C">
        <w:rPr>
          <w:rFonts w:asciiTheme="majorHAnsi" w:eastAsia="Calibri" w:hAnsiTheme="majorHAnsi" w:cs="Times New Roman"/>
          <w:b/>
          <w:sz w:val="28"/>
        </w:rPr>
        <w:t xml:space="preserve"> </w:t>
      </w:r>
      <w:r w:rsidR="004F3BBF" w:rsidRPr="00D9156C">
        <w:rPr>
          <w:rFonts w:asciiTheme="majorHAnsi" w:eastAsia="Calibri" w:hAnsiTheme="majorHAnsi" w:cs="Times New Roman"/>
          <w:sz w:val="28"/>
        </w:rPr>
        <w:t xml:space="preserve"> miesięcznie dla gospodarstwa domowego składającego się z</w:t>
      </w:r>
      <w:r w:rsidR="00DC76B4" w:rsidRPr="00D9156C">
        <w:rPr>
          <w:rFonts w:asciiTheme="majorHAnsi" w:eastAsia="Calibri" w:hAnsiTheme="majorHAnsi" w:cs="Times New Roman"/>
          <w:sz w:val="28"/>
        </w:rPr>
        <w:t> </w:t>
      </w:r>
      <w:r w:rsidR="004F3BBF" w:rsidRPr="00D9156C">
        <w:rPr>
          <w:rFonts w:asciiTheme="majorHAnsi" w:eastAsia="Calibri" w:hAnsiTheme="majorHAnsi" w:cs="Times New Roman"/>
          <w:sz w:val="28"/>
        </w:rPr>
        <w:t>trzech i więcej osób.</w:t>
      </w:r>
    </w:p>
    <w:p w:rsidR="004F3BBF" w:rsidRPr="00D9156C" w:rsidRDefault="004F3BBF" w:rsidP="00E43A30">
      <w:pPr>
        <w:jc w:val="both"/>
        <w:rPr>
          <w:rFonts w:asciiTheme="majorHAnsi" w:hAnsiTheme="majorHAnsi" w:cs="Times New Roman"/>
          <w:sz w:val="24"/>
        </w:rPr>
      </w:pPr>
    </w:p>
    <w:p w:rsidR="004F3BBF" w:rsidRPr="00D9156C" w:rsidRDefault="004F3BBF" w:rsidP="00DC76B4">
      <w:pPr>
        <w:ind w:left="5954"/>
        <w:jc w:val="center"/>
        <w:rPr>
          <w:rFonts w:asciiTheme="majorHAnsi" w:hAnsiTheme="majorHAnsi" w:cs="Times New Roman"/>
          <w:sz w:val="24"/>
        </w:rPr>
      </w:pPr>
    </w:p>
    <w:p w:rsidR="004F3BBF" w:rsidRPr="00D9156C" w:rsidRDefault="00DC76B4" w:rsidP="00DC76B4">
      <w:pPr>
        <w:ind w:left="5954"/>
        <w:jc w:val="center"/>
        <w:rPr>
          <w:rFonts w:asciiTheme="majorHAnsi" w:hAnsiTheme="majorHAnsi" w:cs="Times New Roman"/>
          <w:sz w:val="24"/>
        </w:rPr>
      </w:pPr>
      <w:r w:rsidRPr="00D9156C">
        <w:rPr>
          <w:rFonts w:asciiTheme="majorHAnsi" w:hAnsiTheme="majorHAnsi" w:cs="Times New Roman"/>
          <w:sz w:val="24"/>
        </w:rPr>
        <w:t>Wójt Gminy Kwidzyn</w:t>
      </w:r>
    </w:p>
    <w:p w:rsidR="00DC76B4" w:rsidRPr="00DC76B4" w:rsidRDefault="00094ECB" w:rsidP="00DC76B4">
      <w:pPr>
        <w:ind w:left="5954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Dariusz Wierzba</w:t>
      </w:r>
      <w:bookmarkStart w:id="0" w:name="_GoBack"/>
      <w:bookmarkEnd w:id="0"/>
    </w:p>
    <w:sectPr w:rsidR="00DC76B4" w:rsidRPr="00DC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3B27"/>
    <w:multiLevelType w:val="hybridMultilevel"/>
    <w:tmpl w:val="A58C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E7EEF"/>
    <w:multiLevelType w:val="hybridMultilevel"/>
    <w:tmpl w:val="E6087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981"/>
    <w:multiLevelType w:val="hybridMultilevel"/>
    <w:tmpl w:val="0B4A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77F2"/>
    <w:multiLevelType w:val="hybridMultilevel"/>
    <w:tmpl w:val="18E2E8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1FC"/>
    <w:multiLevelType w:val="hybridMultilevel"/>
    <w:tmpl w:val="7E4A7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A38A9"/>
    <w:multiLevelType w:val="hybridMultilevel"/>
    <w:tmpl w:val="D6A064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00C54"/>
    <w:multiLevelType w:val="hybridMultilevel"/>
    <w:tmpl w:val="38403AA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BDE6CDF"/>
    <w:multiLevelType w:val="hybridMultilevel"/>
    <w:tmpl w:val="D076C22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E43651"/>
    <w:multiLevelType w:val="hybridMultilevel"/>
    <w:tmpl w:val="17E64B52"/>
    <w:lvl w:ilvl="0" w:tplc="3C224F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BF"/>
    <w:rsid w:val="00094ECB"/>
    <w:rsid w:val="000C66EF"/>
    <w:rsid w:val="00200162"/>
    <w:rsid w:val="0027307D"/>
    <w:rsid w:val="003920A2"/>
    <w:rsid w:val="004704E9"/>
    <w:rsid w:val="004F3BBF"/>
    <w:rsid w:val="006F2410"/>
    <w:rsid w:val="008A7B27"/>
    <w:rsid w:val="008C2606"/>
    <w:rsid w:val="00953F3A"/>
    <w:rsid w:val="009B4662"/>
    <w:rsid w:val="00D9156C"/>
    <w:rsid w:val="00DC76B4"/>
    <w:rsid w:val="00E43A30"/>
    <w:rsid w:val="00EF638B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6693"/>
  <w15:docId w15:val="{BFFE5AD7-BF92-4500-A6F0-85A1FBE0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mplociennik</dc:creator>
  <cp:lastModifiedBy>Agata Kuszyńska</cp:lastModifiedBy>
  <cp:revision>1</cp:revision>
  <cp:lastPrinted>2014-03-10T09:01:00Z</cp:lastPrinted>
  <dcterms:created xsi:type="dcterms:W3CDTF">2014-03-10T08:57:00Z</dcterms:created>
  <dcterms:modified xsi:type="dcterms:W3CDTF">2019-07-17T07:49:00Z</dcterms:modified>
</cp:coreProperties>
</file>