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996"/>
        <w:gridCol w:w="6932"/>
      </w:tblGrid>
      <w:tr w:rsidR="00361D05" w:rsidRPr="00795C80" w:rsidTr="00472EC9">
        <w:trPr>
          <w:tblHeader/>
        </w:trPr>
        <w:tc>
          <w:tcPr>
            <w:tcW w:w="8928" w:type="dxa"/>
            <w:gridSpan w:val="2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Klauzula informacyjna dotycząca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t xml:space="preserve"> przetwarzania danych osobowych 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danych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t xml:space="preserve"> w związku z </w:t>
            </w:r>
            <w:r>
              <w:rPr>
                <w:rFonts w:ascii="Arial" w:hAnsi="Arial" w:cs="Arial"/>
                <w:b/>
                <w:sz w:val="26"/>
                <w:szCs w:val="26"/>
              </w:rPr>
              <w:t>realizacją ustawy z dnia                   5 grudnia 2014 r. o Karcie Dużej Rodziny</w:t>
            </w:r>
            <w:r w:rsidRPr="00795C80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932" w:type="dxa"/>
          </w:tcPr>
          <w:p w:rsidR="00361D05" w:rsidRPr="001C4F17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F17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61D05" w:rsidRPr="001C4F17" w:rsidRDefault="00361D05" w:rsidP="000B0044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F17">
              <w:rPr>
                <w:rFonts w:ascii="Arial" w:hAnsi="Arial" w:cs="Arial"/>
                <w:sz w:val="18"/>
                <w:szCs w:val="18"/>
              </w:rPr>
              <w:t xml:space="preserve">Minister Rodziny, Pracy i Polityki Społecznej, mający siedzibę w Warszawie (00-513) przy ul. Nowogrodzkiej 1/3/5 – odpowiada za utrzymanie i rozwój systemów </w:t>
            </w:r>
            <w:r>
              <w:rPr>
                <w:rFonts w:ascii="Arial" w:hAnsi="Arial" w:cs="Arial"/>
                <w:sz w:val="18"/>
                <w:szCs w:val="18"/>
              </w:rPr>
              <w:t>tele</w:t>
            </w:r>
            <w:r w:rsidRPr="001C4F17">
              <w:rPr>
                <w:rFonts w:ascii="Arial" w:hAnsi="Arial" w:cs="Arial"/>
                <w:sz w:val="18"/>
                <w:szCs w:val="18"/>
              </w:rPr>
              <w:t>informatycznych, za pomocą których są wykonywane czynności związane z realizacją ustawy o Karcie Dużej Rodziny,</w:t>
            </w:r>
          </w:p>
          <w:p w:rsidR="00361D05" w:rsidRPr="001C4F17" w:rsidRDefault="00361D05" w:rsidP="001C4F17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4F17">
              <w:rPr>
                <w:rFonts w:ascii="Arial" w:hAnsi="Arial" w:cs="Arial"/>
                <w:sz w:val="18"/>
                <w:szCs w:val="18"/>
              </w:rPr>
              <w:t>Wójt Gminy Kwidzyn, mający sie</w:t>
            </w:r>
            <w:r>
              <w:rPr>
                <w:rFonts w:ascii="Arial" w:hAnsi="Arial" w:cs="Arial"/>
                <w:sz w:val="18"/>
                <w:szCs w:val="18"/>
              </w:rPr>
              <w:t>dzibę w Kwidzynie (82-500) przy</w:t>
            </w:r>
            <w:r w:rsidRPr="001C4F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C4F17">
              <w:rPr>
                <w:rFonts w:ascii="Arial" w:hAnsi="Arial" w:cs="Arial"/>
                <w:sz w:val="18"/>
                <w:szCs w:val="18"/>
              </w:rPr>
              <w:t xml:space="preserve">ul. Grudziądzkiej 30 – odpowiada za przetwarzanie danych w dokumentacji papierowej i elektronicznej wytwarzanej </w:t>
            </w:r>
            <w:r>
              <w:rPr>
                <w:rFonts w:ascii="Arial" w:hAnsi="Arial" w:cs="Arial"/>
                <w:sz w:val="18"/>
                <w:szCs w:val="18"/>
              </w:rPr>
              <w:t xml:space="preserve">w związku z realizacją ustawy </w:t>
            </w:r>
            <w:r w:rsidRPr="001C4F17">
              <w:rPr>
                <w:rFonts w:ascii="Arial" w:hAnsi="Arial" w:cs="Arial"/>
                <w:sz w:val="18"/>
                <w:szCs w:val="18"/>
              </w:rPr>
              <w:t>o Karcie Dużej Rodziny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</w:t>
            </w:r>
            <w:r w:rsidRPr="00795C80">
              <w:rPr>
                <w:rFonts w:ascii="Arial" w:hAnsi="Arial" w:cs="Arial"/>
                <w:sz w:val="18"/>
                <w:szCs w:val="18"/>
              </w:rPr>
              <w:t>dmini</w:t>
            </w:r>
            <w:r>
              <w:rPr>
                <w:rFonts w:ascii="Arial" w:hAnsi="Arial" w:cs="Arial"/>
                <w:sz w:val="18"/>
                <w:szCs w:val="18"/>
              </w:rPr>
              <w:t>stratorem – Ministrem Rodziny, Pracy i Polityki Społecznej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można się skontaktować poprzez</w:t>
            </w:r>
            <w:r>
              <w:rPr>
                <w:rFonts w:ascii="Arial" w:hAnsi="Arial" w:cs="Arial"/>
                <w:sz w:val="18"/>
                <w:szCs w:val="18"/>
              </w:rPr>
              <w:t xml:space="preserve"> adres email: iod@mrpipsgov.pl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ministra</w:t>
            </w:r>
            <w:r w:rsidRPr="00795C8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61D05" w:rsidRPr="00795C80" w:rsidRDefault="00361D05" w:rsidP="00795C80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1D05" w:rsidRPr="00795C80" w:rsidRDefault="00361D05" w:rsidP="00795C80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dministratorem </w:t>
            </w:r>
            <w:r>
              <w:rPr>
                <w:rFonts w:ascii="Arial" w:hAnsi="Arial" w:cs="Arial"/>
                <w:sz w:val="18"/>
                <w:szCs w:val="18"/>
              </w:rPr>
              <w:t xml:space="preserve">– Wójtem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poprzez adres email: </w:t>
            </w:r>
            <w:bookmarkStart w:id="0" w:name="_GoBack"/>
            <w:bookmarkEnd w:id="0"/>
            <w:r w:rsidR="00916CF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916CF6">
              <w:rPr>
                <w:rFonts w:ascii="Arial" w:hAnsi="Arial" w:cs="Arial"/>
                <w:sz w:val="18"/>
                <w:szCs w:val="18"/>
              </w:rPr>
              <w:instrText xml:space="preserve"> HYPERLINK "mailto:</w:instrText>
            </w:r>
            <w:r w:rsidR="00916CF6" w:rsidRPr="00916CF6">
              <w:rPr>
                <w:rFonts w:ascii="Arial" w:hAnsi="Arial" w:cs="Arial"/>
                <w:sz w:val="18"/>
                <w:szCs w:val="18"/>
              </w:rPr>
              <w:instrText>iod@gminakwidzyn.pl</w:instrText>
            </w:r>
            <w:r w:rsidR="00916CF6"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916C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6CF6" w:rsidRPr="00C22F79">
              <w:rPr>
                <w:rStyle w:val="Hipercze"/>
                <w:rFonts w:ascii="Arial" w:hAnsi="Arial" w:cs="Arial"/>
                <w:sz w:val="18"/>
                <w:szCs w:val="18"/>
              </w:rPr>
              <w:t>iod@gminakwidzyn.pl</w:t>
            </w:r>
            <w:r w:rsidR="00916CF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wójta.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Adm</w:t>
            </w:r>
            <w:r>
              <w:rPr>
                <w:rFonts w:ascii="Arial" w:hAnsi="Arial" w:cs="Arial"/>
                <w:sz w:val="18"/>
                <w:szCs w:val="18"/>
              </w:rPr>
              <w:t>inistrator – Minister Rodziny, Pracy i Polityki Społecznej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wyznaczył inspektora ochrony</w:t>
            </w:r>
            <w:r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795C80">
              <w:rPr>
                <w:rFonts w:ascii="Arial" w:hAnsi="Arial" w:cs="Arial"/>
                <w:sz w:val="18"/>
                <w:szCs w:val="18"/>
              </w:rPr>
              <w:t>Pan s</w:t>
            </w:r>
            <w:r>
              <w:rPr>
                <w:rFonts w:ascii="Arial" w:hAnsi="Arial" w:cs="Arial"/>
                <w:sz w:val="18"/>
                <w:szCs w:val="18"/>
              </w:rPr>
              <w:t>kontaktować poprzez email: iod@mrpips.gov.pl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ministra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Wójt Gminy Kwidzyn 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wyznaczył inspektora ochrony danych,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795C80">
              <w:rPr>
                <w:rFonts w:ascii="Arial" w:hAnsi="Arial" w:cs="Arial"/>
                <w:sz w:val="18"/>
                <w:szCs w:val="18"/>
              </w:rPr>
              <w:t>z którym może się Pan</w:t>
            </w:r>
            <w:r>
              <w:rPr>
                <w:rFonts w:ascii="Arial" w:hAnsi="Arial" w:cs="Arial"/>
                <w:sz w:val="18"/>
                <w:szCs w:val="18"/>
              </w:rPr>
              <w:t>i/Pan skontaktować poprzez email: oc@gminakwidzyn.pl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 lub pisemnie </w:t>
            </w:r>
            <w:r>
              <w:rPr>
                <w:rFonts w:ascii="Arial" w:hAnsi="Arial" w:cs="Arial"/>
                <w:sz w:val="18"/>
                <w:szCs w:val="18"/>
              </w:rPr>
              <w:t>na adres siedziby wójta.</w:t>
            </w:r>
          </w:p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 xml:space="preserve">CELE PRZETWARZANIA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795C80">
              <w:rPr>
                <w:rFonts w:ascii="Arial" w:hAnsi="Arial" w:cs="Arial"/>
                <w:b/>
                <w:sz w:val="18"/>
                <w:szCs w:val="18"/>
              </w:rPr>
              <w:t xml:space="preserve">I PODSTAWA PRAWNA 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Pr="00795C80">
              <w:rPr>
                <w:rFonts w:ascii="Arial" w:hAnsi="Arial" w:cs="Arial"/>
                <w:sz w:val="18"/>
                <w:szCs w:val="18"/>
              </w:rPr>
              <w:t>Pan</w:t>
            </w:r>
            <w:r>
              <w:rPr>
                <w:rFonts w:ascii="Arial" w:hAnsi="Arial" w:cs="Arial"/>
                <w:sz w:val="18"/>
                <w:szCs w:val="18"/>
              </w:rPr>
              <w:t>a dane są przetwarzane na podstawie ustawy z dnia 5 grudnia 2014 r.        o Karcie Dużej Rodziny (Dz. U. z 2017 r. poz. 1832, zm. Dz. U. z 2017 r. poz. 1428) wyłącznie w celach wyraźnie w niej wskazanych. Dane osobowe nie będą wykorzystywane do celów innych niż te, dla których zostały pierwotnie zebrane.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Przekazywanie przez Administratora Pana/Pani danych osobowych może nastąpić wyłącznie w przypadku, jeśli będzie to stanowić realizację obowiązku Administratora, wynikającego z obowiązujących przepisów prawa.</w:t>
            </w:r>
          </w:p>
        </w:tc>
      </w:tr>
      <w:tr w:rsidR="00361D05" w:rsidRPr="00795C80" w:rsidTr="00472EC9">
        <w:trPr>
          <w:trHeight w:val="525"/>
        </w:trPr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 xml:space="preserve">Dane </w:t>
            </w:r>
            <w:r>
              <w:rPr>
                <w:rFonts w:ascii="Arial" w:hAnsi="Arial" w:cs="Arial"/>
                <w:sz w:val="18"/>
                <w:szCs w:val="18"/>
              </w:rPr>
              <w:t>osobowe, o których mowa w art. 21 ust. 1 ustawy o Karcie Dużej Rodziny są przetwarzane przez okres 1 roku od dnia utraty prawa do korzystania z Karty Dużej Rodziny, z wyjątkiem informacji dotyczących osób, którym Karta Dużej Rodziny nie została przyznana, które przetwarza się przez okres 1 roku od dnia, w którym decyzja odmawiająca prawa do Karty stała się ostateczna.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 xml:space="preserve">Przysługuje Pani/Panu również </w:t>
            </w:r>
            <w:r>
              <w:rPr>
                <w:rFonts w:ascii="Arial" w:hAnsi="Arial" w:cs="Arial"/>
                <w:sz w:val="18"/>
                <w:szCs w:val="18"/>
              </w:rPr>
              <w:t xml:space="preserve">prawo wniesienia skargi do Prezesa Urzędu Ochrony Danych Osobowych z siedzibą w Warszawie (00-193) przy ul. Stawki 2, gdy uzna Pani/Pan, że przetwarzanie Pani/Pana danych osobowych narusza </w:t>
            </w:r>
            <w:r w:rsidRPr="00472EC9">
              <w:rPr>
                <w:rFonts w:ascii="Arial" w:hAnsi="Arial" w:cs="Arial"/>
                <w:sz w:val="18"/>
                <w:szCs w:val="18"/>
              </w:rPr>
              <w:t xml:space="preserve">przepisy rozporządzenia Parlamentu Europejskiego i Rady (UE) 2016/679 </w:t>
            </w:r>
            <w:r w:rsidRPr="00472EC9">
              <w:rPr>
                <w:rFonts w:ascii="Arial" w:hAnsi="Arial" w:cs="Arial"/>
                <w:sz w:val="18"/>
                <w:szCs w:val="18"/>
              </w:rPr>
              <w:br/>
            </w:r>
            <w:r w:rsidRPr="00472EC9">
              <w:rPr>
                <w:rFonts w:ascii="Arial" w:hAnsi="Arial" w:cs="Arial"/>
                <w:sz w:val="18"/>
                <w:szCs w:val="18"/>
              </w:rPr>
              <w:lastRenderedPageBreak/>
              <w:t xml:space="preserve">z dnia 27 kwietnia 2016 r. w sprawie ochrony osób fizycznych w związku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72EC9">
              <w:rPr>
                <w:rFonts w:ascii="Arial" w:hAnsi="Arial" w:cs="Arial"/>
                <w:sz w:val="18"/>
                <w:szCs w:val="18"/>
              </w:rPr>
              <w:t>z przetwarzaniem danych osobowych i w sprawie swobodnego przepływu takich danych oraz uchylenia dyrektywy 95/46/WE</w:t>
            </w:r>
            <w:r>
              <w:rPr>
                <w:rFonts w:ascii="Arial" w:hAnsi="Arial" w:cs="Arial"/>
                <w:sz w:val="18"/>
                <w:szCs w:val="18"/>
              </w:rPr>
              <w:t xml:space="preserve"> (RODO).</w:t>
            </w:r>
          </w:p>
        </w:tc>
      </w:tr>
      <w:tr w:rsidR="00361D05" w:rsidRPr="00795C80" w:rsidTr="00472EC9">
        <w:tc>
          <w:tcPr>
            <w:tcW w:w="1996" w:type="dxa"/>
            <w:shd w:val="clear" w:color="auto" w:fill="D9D9D9"/>
          </w:tcPr>
          <w:p w:rsidR="00361D05" w:rsidRPr="00EC6A3C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C6A3C">
              <w:rPr>
                <w:rFonts w:ascii="Arial" w:hAnsi="Arial" w:cs="Arial"/>
                <w:b/>
                <w:sz w:val="18"/>
                <w:szCs w:val="18"/>
              </w:rPr>
              <w:lastRenderedPageBreak/>
              <w:t>ŹRÓDŁO POCHODZENIA DANYCH OSOBOWYCH</w:t>
            </w:r>
          </w:p>
        </w:tc>
        <w:tc>
          <w:tcPr>
            <w:tcW w:w="6932" w:type="dxa"/>
          </w:tcPr>
          <w:p w:rsidR="00361D05" w:rsidRPr="00795C80" w:rsidRDefault="00361D05" w:rsidP="00472EC9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Pr="00795C80">
              <w:rPr>
                <w:rFonts w:ascii="Arial" w:hAnsi="Arial" w:cs="Arial"/>
                <w:sz w:val="18"/>
                <w:szCs w:val="18"/>
              </w:rPr>
              <w:t xml:space="preserve">Pana dane </w:t>
            </w:r>
            <w:r>
              <w:rPr>
                <w:rFonts w:ascii="Arial" w:hAnsi="Arial" w:cs="Arial"/>
                <w:sz w:val="18"/>
                <w:szCs w:val="18"/>
              </w:rPr>
              <w:t>pochodzą z wniosku o przyznanie Karty Dużej Rodziny lub wydanie duplikatu Karty Dużej Rodziny.</w:t>
            </w:r>
          </w:p>
        </w:tc>
      </w:tr>
      <w:tr w:rsidR="00361D05" w:rsidRPr="00795C80" w:rsidTr="00472EC9">
        <w:trPr>
          <w:trHeight w:val="20"/>
        </w:trPr>
        <w:tc>
          <w:tcPr>
            <w:tcW w:w="1996" w:type="dxa"/>
            <w:shd w:val="clear" w:color="auto" w:fill="D9D9D9"/>
          </w:tcPr>
          <w:p w:rsidR="00361D05" w:rsidRPr="00795C80" w:rsidRDefault="00361D05" w:rsidP="00795C8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95C80">
              <w:rPr>
                <w:rFonts w:ascii="Arial" w:hAnsi="Arial" w:cs="Arial"/>
                <w:b/>
                <w:sz w:val="18"/>
                <w:szCs w:val="18"/>
              </w:rPr>
              <w:t xml:space="preserve">INFORMACJA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  <w:r w:rsidRPr="00795C80">
              <w:rPr>
                <w:rFonts w:ascii="Arial" w:hAnsi="Arial" w:cs="Arial"/>
                <w:b/>
                <w:sz w:val="18"/>
                <w:szCs w:val="18"/>
              </w:rPr>
              <w:t>O DOWOLNOŚCI LUB OBOWIĄZKU PODANIA DANYCH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OSOBOWYCH</w:t>
            </w:r>
          </w:p>
        </w:tc>
        <w:tc>
          <w:tcPr>
            <w:tcW w:w="6932" w:type="dxa"/>
          </w:tcPr>
          <w:p w:rsidR="00361D05" w:rsidRPr="00795C80" w:rsidRDefault="00361D05" w:rsidP="00795C80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C80">
              <w:rPr>
                <w:rFonts w:ascii="Arial" w:hAnsi="Arial" w:cs="Arial"/>
                <w:sz w:val="18"/>
                <w:szCs w:val="18"/>
              </w:rPr>
              <w:t>Obowiązek podania danych osobowych wynik</w:t>
            </w:r>
            <w:r>
              <w:rPr>
                <w:rFonts w:ascii="Arial" w:hAnsi="Arial" w:cs="Arial"/>
                <w:sz w:val="18"/>
                <w:szCs w:val="18"/>
              </w:rPr>
              <w:t>a z ustawy o Karcie Dużej Rodziny.</w:t>
            </w:r>
          </w:p>
        </w:tc>
      </w:tr>
    </w:tbl>
    <w:p w:rsidR="00361D05" w:rsidRDefault="00361D05"/>
    <w:p w:rsidR="00361D05" w:rsidRDefault="00361D05">
      <w:pPr>
        <w:rPr>
          <w:rFonts w:ascii="Arial" w:hAnsi="Arial" w:cs="Arial"/>
        </w:rPr>
      </w:pPr>
      <w:r w:rsidRPr="0070321C">
        <w:rPr>
          <w:rFonts w:ascii="Arial" w:hAnsi="Arial" w:cs="Arial"/>
        </w:rPr>
        <w:t>Zapoznałam/</w:t>
      </w:r>
      <w:r>
        <w:rPr>
          <w:rFonts w:ascii="Arial" w:hAnsi="Arial" w:cs="Arial"/>
        </w:rPr>
        <w:t>zapoznałem się z informacją dotyczącą przetwarzania danych osobowych.</w:t>
      </w:r>
    </w:p>
    <w:p w:rsidR="00361D05" w:rsidRDefault="00361D05">
      <w:pPr>
        <w:rPr>
          <w:rFonts w:ascii="Arial" w:hAnsi="Arial" w:cs="Arial"/>
        </w:rPr>
      </w:pPr>
    </w:p>
    <w:p w:rsidR="00361D05" w:rsidRDefault="00361D05" w:rsidP="00EC6A3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361D05" w:rsidRPr="00EC6A3C" w:rsidRDefault="00361D05" w:rsidP="00EC6A3C">
      <w:pPr>
        <w:spacing w:after="0" w:line="240" w:lineRule="auto"/>
        <w:rPr>
          <w:rFonts w:ascii="Arial" w:hAnsi="Arial" w:cs="Arial"/>
        </w:rPr>
      </w:pPr>
      <w:r w:rsidRPr="00EC6A3C">
        <w:rPr>
          <w:rFonts w:ascii="Arial" w:hAnsi="Arial" w:cs="Arial"/>
        </w:rPr>
        <w:t xml:space="preserve">                                      (data i podpis)</w:t>
      </w:r>
    </w:p>
    <w:sectPr w:rsidR="00361D05" w:rsidRPr="00EC6A3C" w:rsidSect="008F2AE5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B35" w:rsidRDefault="00B41B35">
      <w:r>
        <w:separator/>
      </w:r>
    </w:p>
  </w:endnote>
  <w:endnote w:type="continuationSeparator" w:id="0">
    <w:p w:rsidR="00B41B35" w:rsidRDefault="00B4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5" w:rsidRDefault="00361D05" w:rsidP="00192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1D05" w:rsidRDefault="00361D05" w:rsidP="00B57C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5" w:rsidRDefault="00361D05" w:rsidP="00192C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6CF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61D05" w:rsidRDefault="00361D05" w:rsidP="00B57C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B35" w:rsidRDefault="00B41B35">
      <w:r>
        <w:separator/>
      </w:r>
    </w:p>
  </w:footnote>
  <w:footnote w:type="continuationSeparator" w:id="0">
    <w:p w:rsidR="00B41B35" w:rsidRDefault="00B4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F12D46"/>
    <w:multiLevelType w:val="hybridMultilevel"/>
    <w:tmpl w:val="040A6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63A60"/>
    <w:multiLevelType w:val="hybridMultilevel"/>
    <w:tmpl w:val="5F0E2E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1034A"/>
    <w:rsid w:val="0002187D"/>
    <w:rsid w:val="00025462"/>
    <w:rsid w:val="00066DC2"/>
    <w:rsid w:val="00074456"/>
    <w:rsid w:val="000B0044"/>
    <w:rsid w:val="000C607B"/>
    <w:rsid w:val="000F0373"/>
    <w:rsid w:val="0013206B"/>
    <w:rsid w:val="00151C6C"/>
    <w:rsid w:val="0015423E"/>
    <w:rsid w:val="001661CE"/>
    <w:rsid w:val="00182545"/>
    <w:rsid w:val="00192C08"/>
    <w:rsid w:val="001974D5"/>
    <w:rsid w:val="001C4F17"/>
    <w:rsid w:val="001D07CD"/>
    <w:rsid w:val="001E4BDF"/>
    <w:rsid w:val="002109E1"/>
    <w:rsid w:val="00210ED2"/>
    <w:rsid w:val="00277DDF"/>
    <w:rsid w:val="002A3270"/>
    <w:rsid w:val="002D1E26"/>
    <w:rsid w:val="002E4026"/>
    <w:rsid w:val="002E4FCD"/>
    <w:rsid w:val="002F0A2B"/>
    <w:rsid w:val="002F2443"/>
    <w:rsid w:val="00326677"/>
    <w:rsid w:val="00327FED"/>
    <w:rsid w:val="00334B5A"/>
    <w:rsid w:val="0035777B"/>
    <w:rsid w:val="00361D05"/>
    <w:rsid w:val="003F1DF7"/>
    <w:rsid w:val="003F51B4"/>
    <w:rsid w:val="00445810"/>
    <w:rsid w:val="00472EC9"/>
    <w:rsid w:val="00486B81"/>
    <w:rsid w:val="004B474B"/>
    <w:rsid w:val="004E02CE"/>
    <w:rsid w:val="00541C72"/>
    <w:rsid w:val="00550BC5"/>
    <w:rsid w:val="00571E02"/>
    <w:rsid w:val="005764C9"/>
    <w:rsid w:val="00576C1E"/>
    <w:rsid w:val="005D6F23"/>
    <w:rsid w:val="005E7F0D"/>
    <w:rsid w:val="00614C62"/>
    <w:rsid w:val="006159B1"/>
    <w:rsid w:val="006216EE"/>
    <w:rsid w:val="00630ECD"/>
    <w:rsid w:val="006544EF"/>
    <w:rsid w:val="00661B2A"/>
    <w:rsid w:val="00666BCC"/>
    <w:rsid w:val="0069528E"/>
    <w:rsid w:val="006E341E"/>
    <w:rsid w:val="0070267C"/>
    <w:rsid w:val="0070321C"/>
    <w:rsid w:val="00795C80"/>
    <w:rsid w:val="007B3915"/>
    <w:rsid w:val="007C5EC5"/>
    <w:rsid w:val="0081705C"/>
    <w:rsid w:val="00817E8D"/>
    <w:rsid w:val="00820BBF"/>
    <w:rsid w:val="00857F2A"/>
    <w:rsid w:val="0089001D"/>
    <w:rsid w:val="008B3A3C"/>
    <w:rsid w:val="008F2AE5"/>
    <w:rsid w:val="008F4711"/>
    <w:rsid w:val="00916CF6"/>
    <w:rsid w:val="009B627F"/>
    <w:rsid w:val="009C4701"/>
    <w:rsid w:val="00A858BA"/>
    <w:rsid w:val="00A966B6"/>
    <w:rsid w:val="00B01388"/>
    <w:rsid w:val="00B0625F"/>
    <w:rsid w:val="00B41B35"/>
    <w:rsid w:val="00B54FC1"/>
    <w:rsid w:val="00B57C95"/>
    <w:rsid w:val="00B66321"/>
    <w:rsid w:val="00BB47B1"/>
    <w:rsid w:val="00BD2F64"/>
    <w:rsid w:val="00C00242"/>
    <w:rsid w:val="00C17AA5"/>
    <w:rsid w:val="00C30386"/>
    <w:rsid w:val="00C46F3C"/>
    <w:rsid w:val="00C53ADA"/>
    <w:rsid w:val="00C77C81"/>
    <w:rsid w:val="00D02027"/>
    <w:rsid w:val="00D532AF"/>
    <w:rsid w:val="00D84F2D"/>
    <w:rsid w:val="00D914A8"/>
    <w:rsid w:val="00DE614F"/>
    <w:rsid w:val="00E66D53"/>
    <w:rsid w:val="00EB0F49"/>
    <w:rsid w:val="00EC6A3C"/>
    <w:rsid w:val="00ED031F"/>
    <w:rsid w:val="00EE2094"/>
    <w:rsid w:val="00F33165"/>
    <w:rsid w:val="00F57B57"/>
    <w:rsid w:val="00FC4A64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5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FA0"/>
    <w:rPr>
      <w:lang w:eastAsia="en-US"/>
    </w:rPr>
  </w:style>
  <w:style w:type="character" w:styleId="Numerstrony">
    <w:name w:val="page number"/>
    <w:basedOn w:val="Domylnaczcionkaakapitu"/>
    <w:uiPriority w:val="99"/>
    <w:rsid w:val="00B57C9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rsid w:val="00B57C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1FA0"/>
    <w:rPr>
      <w:lang w:eastAsia="en-US"/>
    </w:rPr>
  </w:style>
  <w:style w:type="character" w:styleId="Numerstrony">
    <w:name w:val="page number"/>
    <w:basedOn w:val="Domylnaczcionkaakapitu"/>
    <w:uiPriority w:val="99"/>
    <w:rsid w:val="00B57C9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Jacek Findling</cp:lastModifiedBy>
  <cp:revision>2</cp:revision>
  <cp:lastPrinted>2018-06-14T11:31:00Z</cp:lastPrinted>
  <dcterms:created xsi:type="dcterms:W3CDTF">2018-06-14T09:06:00Z</dcterms:created>
  <dcterms:modified xsi:type="dcterms:W3CDTF">2019-07-25T05:44:00Z</dcterms:modified>
</cp:coreProperties>
</file>