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8D" w:rsidRPr="00B3448D" w:rsidRDefault="00B3448D" w:rsidP="00B3448D">
      <w:pPr>
        <w:spacing w:after="0" w:line="360" w:lineRule="auto"/>
        <w:ind w:left="5664"/>
        <w:jc w:val="both"/>
        <w:rPr>
          <w:rFonts w:ascii="Calibri" w:eastAsia="Times New Roman" w:hAnsi="Calibri" w:cs="Calibri"/>
          <w:lang w:eastAsia="pl-PL"/>
        </w:rPr>
      </w:pPr>
      <w:r w:rsidRPr="00B3448D">
        <w:rPr>
          <w:rFonts w:ascii="Calibri" w:eastAsia="Times New Roman" w:hAnsi="Calibri" w:cs="Calibri"/>
          <w:lang w:eastAsia="pl-PL"/>
        </w:rPr>
        <w:t xml:space="preserve">Kwidzyn, dnia </w:t>
      </w:r>
      <w:r w:rsidR="004C6C03">
        <w:rPr>
          <w:rFonts w:ascii="Calibri" w:eastAsia="Times New Roman" w:hAnsi="Calibri" w:cs="Calibri"/>
          <w:lang w:eastAsia="pl-PL"/>
        </w:rPr>
        <w:t>13</w:t>
      </w:r>
      <w:r w:rsidR="009E43E9">
        <w:rPr>
          <w:rFonts w:ascii="Calibri" w:eastAsia="Times New Roman" w:hAnsi="Calibri" w:cs="Calibri"/>
          <w:lang w:eastAsia="pl-PL"/>
        </w:rPr>
        <w:t xml:space="preserve"> </w:t>
      </w:r>
      <w:r w:rsidR="004C6C03">
        <w:rPr>
          <w:rFonts w:ascii="Calibri" w:eastAsia="Times New Roman" w:hAnsi="Calibri" w:cs="Calibri"/>
          <w:lang w:eastAsia="pl-PL"/>
        </w:rPr>
        <w:t>sierpnia</w:t>
      </w:r>
      <w:r w:rsidR="00ED0E50">
        <w:rPr>
          <w:rFonts w:ascii="Calibri" w:eastAsia="Times New Roman" w:hAnsi="Calibri" w:cs="Calibri"/>
          <w:lang w:eastAsia="pl-PL"/>
        </w:rPr>
        <w:t xml:space="preserve"> 2020</w:t>
      </w:r>
      <w:r w:rsidRPr="00B3448D">
        <w:rPr>
          <w:rFonts w:ascii="Calibri" w:eastAsia="Times New Roman" w:hAnsi="Calibri" w:cs="Calibri"/>
          <w:lang w:eastAsia="pl-PL"/>
        </w:rPr>
        <w:t xml:space="preserve"> r. </w:t>
      </w:r>
    </w:p>
    <w:p w:rsidR="00B3448D" w:rsidRPr="00B3448D" w:rsidRDefault="004C6C03" w:rsidP="00B3448D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bookmarkStart w:id="0" w:name="_GoBack"/>
      <w:r>
        <w:rPr>
          <w:rFonts w:ascii="Calibri" w:eastAsia="Calibri" w:hAnsi="Calibri" w:cs="Times New Roman"/>
          <w:lang w:eastAsia="pl-PL"/>
        </w:rPr>
        <w:t>OŚiGW.6220.5</w:t>
      </w:r>
      <w:r w:rsidR="00ED0E50">
        <w:rPr>
          <w:rFonts w:ascii="Calibri" w:eastAsia="Calibri" w:hAnsi="Calibri" w:cs="Times New Roman"/>
          <w:lang w:eastAsia="pl-PL"/>
        </w:rPr>
        <w:t>.2020</w:t>
      </w:r>
    </w:p>
    <w:bookmarkEnd w:id="0"/>
    <w:p w:rsidR="00B3448D" w:rsidRPr="00B3448D" w:rsidRDefault="00B3448D" w:rsidP="00B3448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pacing w:after="0" w:line="240" w:lineRule="auto"/>
        <w:ind w:firstLine="709"/>
        <w:jc w:val="both"/>
        <w:rPr>
          <w:rFonts w:eastAsia="Times New Roman" w:cstheme="minorHAnsi"/>
          <w:i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ED0E50" w:rsidRPr="00ED0E50">
        <w:rPr>
          <w:rFonts w:eastAsia="Times New Roman" w:cstheme="minorHAnsi"/>
          <w:i/>
          <w:lang w:eastAsia="pl-PL"/>
        </w:rPr>
        <w:t>(tekst jedn. Dz.U.2020 poz. 256),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ED0E50" w:rsidRPr="00ED0E50">
        <w:rPr>
          <w:rFonts w:eastAsia="Times New Roman" w:cstheme="minorHAnsi"/>
          <w:i/>
          <w:lang w:eastAsia="pl-PL"/>
        </w:rPr>
        <w:t>(tekst jedn.Dz.U.2020 poz. 283),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9E43E9" w:rsidRDefault="00B3448D" w:rsidP="009E43E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B3448D">
        <w:rPr>
          <w:rFonts w:eastAsia="Times New Roman" w:cstheme="minorHAnsi"/>
          <w:b/>
          <w:bCs/>
          <w:lang w:eastAsia="pl-PL"/>
        </w:rPr>
        <w:t xml:space="preserve"> </w:t>
      </w:r>
      <w:r w:rsidR="009E43E9" w:rsidRPr="009E43E9">
        <w:rPr>
          <w:rFonts w:ascii="Calibri" w:eastAsia="Times New Roman" w:hAnsi="Calibri" w:cs="Calibri"/>
          <w:b/>
          <w:lang w:eastAsia="ar-SA"/>
        </w:rPr>
        <w:t>„</w:t>
      </w:r>
      <w:r w:rsidR="009E43E9" w:rsidRPr="009E43E9">
        <w:rPr>
          <w:rFonts w:ascii="Calibri" w:eastAsia="Times New Roman" w:hAnsi="Calibri" w:cs="Calibri"/>
          <w:b/>
          <w:lang w:eastAsia="pl-PL"/>
        </w:rPr>
        <w:t>Budow</w:t>
      </w:r>
      <w:r w:rsidR="009E43E9">
        <w:rPr>
          <w:rFonts w:ascii="Calibri" w:eastAsia="Times New Roman" w:hAnsi="Calibri" w:cs="Calibri"/>
          <w:b/>
          <w:lang w:eastAsia="pl-PL"/>
        </w:rPr>
        <w:t>a</w:t>
      </w:r>
      <w:r w:rsidR="009E43E9" w:rsidRPr="009E43E9">
        <w:rPr>
          <w:rFonts w:ascii="Calibri" w:eastAsia="Times New Roman" w:hAnsi="Calibri" w:cs="Calibri"/>
          <w:b/>
          <w:lang w:eastAsia="pl-PL"/>
        </w:rPr>
        <w:t xml:space="preserve"> </w:t>
      </w:r>
      <w:r w:rsidR="004C6C03" w:rsidRPr="004C6C03">
        <w:rPr>
          <w:rFonts w:ascii="Calibri" w:eastAsia="Times New Roman" w:hAnsi="Calibri" w:cs="Calibri"/>
          <w:b/>
          <w:lang w:eastAsia="pl-PL"/>
        </w:rPr>
        <w:t>drogi gminnej publicznej do terenów</w:t>
      </w:r>
      <w:r w:rsidR="00061BD3">
        <w:rPr>
          <w:rFonts w:ascii="Calibri" w:eastAsia="Times New Roman" w:hAnsi="Calibri" w:cs="Calibri"/>
          <w:b/>
          <w:lang w:eastAsia="pl-PL"/>
        </w:rPr>
        <w:t xml:space="preserve"> </w:t>
      </w:r>
      <w:r w:rsidR="004C6C03" w:rsidRPr="004C6C03">
        <w:rPr>
          <w:rFonts w:ascii="Calibri" w:eastAsia="Times New Roman" w:hAnsi="Calibri" w:cs="Calibri"/>
          <w:b/>
          <w:lang w:eastAsia="pl-PL"/>
        </w:rPr>
        <w:t>inwestycyjnych Kwidzyńskiego Parku Przemysłowo – Technologicznego w Górkach”.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B3448D">
        <w:rPr>
          <w:rFonts w:eastAsia="Times New Roman" w:cstheme="minorHAnsi"/>
          <w:i/>
          <w:iCs/>
          <w:lang w:eastAsia="pl-PL"/>
        </w:rPr>
        <w:t xml:space="preserve">Planowana inwestycja zlokalizowana będzie na terenie działek nr </w:t>
      </w:r>
      <w:r w:rsidR="004C6C03">
        <w:rPr>
          <w:rFonts w:eastAsia="Times New Roman" w:cstheme="minorHAnsi"/>
          <w:i/>
          <w:iCs/>
          <w:lang w:eastAsia="pl-PL"/>
        </w:rPr>
        <w:t xml:space="preserve">15/9, 15/10, 16/14, 17/20, 17/21, 17/23, 18/4, 18/5, 18/9, 18/10, 19/4, 19/10 </w:t>
      </w:r>
      <w:r w:rsidR="00ED0E50" w:rsidRPr="00ED0E50">
        <w:rPr>
          <w:rFonts w:eastAsia="Times New Roman" w:cstheme="minorHAnsi"/>
          <w:i/>
          <w:iCs/>
          <w:lang w:eastAsia="pl-PL"/>
        </w:rPr>
        <w:t xml:space="preserve">obręb </w:t>
      </w:r>
      <w:r w:rsidR="004C6C03">
        <w:rPr>
          <w:rFonts w:eastAsia="Times New Roman" w:cstheme="minorHAnsi"/>
          <w:i/>
          <w:iCs/>
          <w:lang w:eastAsia="pl-PL"/>
        </w:rPr>
        <w:t>Górki</w:t>
      </w:r>
      <w:r w:rsidR="009E43E9">
        <w:rPr>
          <w:rFonts w:eastAsia="Times New Roman" w:cstheme="minorHAnsi"/>
          <w:i/>
          <w:iCs/>
          <w:lang w:eastAsia="pl-PL"/>
        </w:rPr>
        <w:t>,</w:t>
      </w:r>
      <w:r w:rsidR="00ED0E50" w:rsidRPr="00ED0E50">
        <w:rPr>
          <w:rFonts w:eastAsia="Times New Roman" w:cstheme="minorHAnsi"/>
          <w:i/>
          <w:iCs/>
          <w:lang w:eastAsia="pl-PL"/>
        </w:rPr>
        <w:t xml:space="preserve"> gmina Kwidzyn, powiat kwidzyński, województwo pomorskie</w:t>
      </w:r>
      <w:r w:rsidRPr="00B3448D">
        <w:rPr>
          <w:rFonts w:eastAsia="Times New Roman" w:cstheme="minorHAnsi"/>
          <w:i/>
          <w:iCs/>
          <w:lang w:eastAsia="pl-PL"/>
        </w:rPr>
        <w:t>.</w:t>
      </w: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Ponieważ w powyższej s</w:t>
      </w:r>
      <w:r w:rsidR="00C10530">
        <w:rPr>
          <w:rFonts w:eastAsia="Times New Roman" w:cstheme="minorHAnsi"/>
          <w:lang w:eastAsia="pl-PL"/>
        </w:rPr>
        <w:t>prawie liczba stron przekracza 1</w:t>
      </w:r>
      <w:r w:rsidRPr="00B3448D">
        <w:rPr>
          <w:rFonts w:eastAsia="Times New Roman" w:cstheme="minorHAnsi"/>
          <w:lang w:eastAsia="pl-PL"/>
        </w:rPr>
        <w:t xml:space="preserve">0, zgodnie z art. 49 k.p.a. w związku </w:t>
      </w:r>
      <w:r w:rsidRPr="00B3448D">
        <w:rPr>
          <w:rFonts w:eastAsia="Times New Roman" w:cstheme="minorHAnsi"/>
          <w:lang w:eastAsia="pl-PL"/>
        </w:rPr>
        <w:br/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 </w:t>
      </w:r>
      <w:r w:rsidR="004C6C03">
        <w:rPr>
          <w:rFonts w:eastAsia="Times New Roman" w:cstheme="minorHAnsi"/>
          <w:lang w:eastAsia="pl-PL"/>
        </w:rPr>
        <w:t>Górki</w:t>
      </w:r>
      <w:r w:rsidRPr="00B3448D">
        <w:rPr>
          <w:rFonts w:eastAsia="Times New Roman" w:cstheme="minorHAnsi"/>
          <w:lang w:eastAsia="pl-PL"/>
        </w:rPr>
        <w:t>, w celu rozpowszechnienia wśród mieszkańców w 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882A06" w:rsidP="00882A06">
      <w:pPr>
        <w:spacing w:after="0"/>
        <w:jc w:val="right"/>
      </w:pPr>
      <w:r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E2" w:rsidRDefault="009F2AE2" w:rsidP="00487384">
      <w:pPr>
        <w:spacing w:after="0" w:line="240" w:lineRule="auto"/>
      </w:pPr>
      <w:r>
        <w:separator/>
      </w:r>
    </w:p>
  </w:endnote>
  <w:endnote w:type="continuationSeparator" w:id="0">
    <w:p w:rsidR="009F2AE2" w:rsidRDefault="009F2AE2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E2" w:rsidRDefault="009F2AE2" w:rsidP="00487384">
      <w:pPr>
        <w:spacing w:after="0" w:line="240" w:lineRule="auto"/>
      </w:pPr>
      <w:r>
        <w:separator/>
      </w:r>
    </w:p>
  </w:footnote>
  <w:footnote w:type="continuationSeparator" w:id="0">
    <w:p w:rsidR="009F2AE2" w:rsidRDefault="009F2AE2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61BD3"/>
    <w:rsid w:val="00090DD8"/>
    <w:rsid w:val="000A5860"/>
    <w:rsid w:val="000A7305"/>
    <w:rsid w:val="000B0E79"/>
    <w:rsid w:val="000B32FA"/>
    <w:rsid w:val="000C2B25"/>
    <w:rsid w:val="000E535F"/>
    <w:rsid w:val="00102271"/>
    <w:rsid w:val="00107D3D"/>
    <w:rsid w:val="001273C4"/>
    <w:rsid w:val="00127EA3"/>
    <w:rsid w:val="0014028A"/>
    <w:rsid w:val="001457BD"/>
    <w:rsid w:val="00154456"/>
    <w:rsid w:val="00185814"/>
    <w:rsid w:val="001D0FFD"/>
    <w:rsid w:val="00207871"/>
    <w:rsid w:val="00217F04"/>
    <w:rsid w:val="0024491A"/>
    <w:rsid w:val="00265B8A"/>
    <w:rsid w:val="00271DE2"/>
    <w:rsid w:val="00292546"/>
    <w:rsid w:val="002A2730"/>
    <w:rsid w:val="002C3F32"/>
    <w:rsid w:val="002E2B1F"/>
    <w:rsid w:val="00312F15"/>
    <w:rsid w:val="003410E7"/>
    <w:rsid w:val="00346CC1"/>
    <w:rsid w:val="00355D79"/>
    <w:rsid w:val="003C377E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C6C03"/>
    <w:rsid w:val="004E2221"/>
    <w:rsid w:val="004E2EB3"/>
    <w:rsid w:val="004F102E"/>
    <w:rsid w:val="005030AB"/>
    <w:rsid w:val="00507AFA"/>
    <w:rsid w:val="0054641B"/>
    <w:rsid w:val="005706A0"/>
    <w:rsid w:val="00577B77"/>
    <w:rsid w:val="005B6290"/>
    <w:rsid w:val="005C4406"/>
    <w:rsid w:val="005C5D5F"/>
    <w:rsid w:val="005E0D1A"/>
    <w:rsid w:val="005F33F3"/>
    <w:rsid w:val="005F687C"/>
    <w:rsid w:val="00673FD8"/>
    <w:rsid w:val="00676A3F"/>
    <w:rsid w:val="006B3A94"/>
    <w:rsid w:val="006B51DD"/>
    <w:rsid w:val="006E6B88"/>
    <w:rsid w:val="006E7193"/>
    <w:rsid w:val="00700615"/>
    <w:rsid w:val="00706663"/>
    <w:rsid w:val="00713A55"/>
    <w:rsid w:val="0074170E"/>
    <w:rsid w:val="007479B7"/>
    <w:rsid w:val="007554F8"/>
    <w:rsid w:val="00757D7E"/>
    <w:rsid w:val="00796C89"/>
    <w:rsid w:val="007A20C5"/>
    <w:rsid w:val="007A2653"/>
    <w:rsid w:val="007E3AB4"/>
    <w:rsid w:val="00822EBE"/>
    <w:rsid w:val="00837EA1"/>
    <w:rsid w:val="00882A06"/>
    <w:rsid w:val="008B02D6"/>
    <w:rsid w:val="008B0911"/>
    <w:rsid w:val="008C6841"/>
    <w:rsid w:val="008E3FE8"/>
    <w:rsid w:val="008E5142"/>
    <w:rsid w:val="00905F00"/>
    <w:rsid w:val="009063D0"/>
    <w:rsid w:val="00910283"/>
    <w:rsid w:val="00917A37"/>
    <w:rsid w:val="00960494"/>
    <w:rsid w:val="00980978"/>
    <w:rsid w:val="009B5AF4"/>
    <w:rsid w:val="009B631D"/>
    <w:rsid w:val="009C4AF3"/>
    <w:rsid w:val="009C6251"/>
    <w:rsid w:val="009D3DAE"/>
    <w:rsid w:val="009E43E9"/>
    <w:rsid w:val="009F2AE2"/>
    <w:rsid w:val="00A07058"/>
    <w:rsid w:val="00A21887"/>
    <w:rsid w:val="00A226D0"/>
    <w:rsid w:val="00A47D1C"/>
    <w:rsid w:val="00A71AE9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D2133"/>
    <w:rsid w:val="00BE2916"/>
    <w:rsid w:val="00BF75BA"/>
    <w:rsid w:val="00C10530"/>
    <w:rsid w:val="00C135A6"/>
    <w:rsid w:val="00C87FD6"/>
    <w:rsid w:val="00CE7022"/>
    <w:rsid w:val="00D122C4"/>
    <w:rsid w:val="00D54AA3"/>
    <w:rsid w:val="00D54E9A"/>
    <w:rsid w:val="00D732DF"/>
    <w:rsid w:val="00D97E6F"/>
    <w:rsid w:val="00DD38C6"/>
    <w:rsid w:val="00E52B65"/>
    <w:rsid w:val="00E77554"/>
    <w:rsid w:val="00E81380"/>
    <w:rsid w:val="00E92198"/>
    <w:rsid w:val="00E92CA0"/>
    <w:rsid w:val="00EA3027"/>
    <w:rsid w:val="00ED0E50"/>
    <w:rsid w:val="00ED22D5"/>
    <w:rsid w:val="00ED4ECD"/>
    <w:rsid w:val="00EE0CBB"/>
    <w:rsid w:val="00EF6B6C"/>
    <w:rsid w:val="00F0497B"/>
    <w:rsid w:val="00F50503"/>
    <w:rsid w:val="00F61557"/>
    <w:rsid w:val="00F642E0"/>
    <w:rsid w:val="00F72CA7"/>
    <w:rsid w:val="00F874BC"/>
    <w:rsid w:val="00FB55DE"/>
    <w:rsid w:val="00FB7B1B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2020-08-17T10:51:00Z</cp:lastPrinted>
  <dcterms:created xsi:type="dcterms:W3CDTF">2020-08-17T10:51:00Z</dcterms:created>
  <dcterms:modified xsi:type="dcterms:W3CDTF">2020-08-17T10:51:00Z</dcterms:modified>
</cp:coreProperties>
</file>